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5A0A" w14:textId="77777777" w:rsidR="007776EB" w:rsidRDefault="007776EB" w:rsidP="007776EB">
      <w:pPr>
        <w:widowControl w:val="0"/>
        <w:autoSpaceDE w:val="0"/>
        <w:autoSpaceDN w:val="0"/>
        <w:adjustRightInd w:val="0"/>
      </w:pPr>
    </w:p>
    <w:p w14:paraId="45F8EC60" w14:textId="77777777" w:rsidR="007776EB" w:rsidRDefault="007776EB" w:rsidP="007776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309.114  Notice</w:t>
      </w:r>
      <w:proofErr w:type="gramEnd"/>
      <w:r>
        <w:rPr>
          <w:b/>
          <w:bCs/>
        </w:rPr>
        <w:t xml:space="preserve"> to Other Governmental Agencies</w:t>
      </w:r>
      <w:r>
        <w:t xml:space="preserve"> </w:t>
      </w:r>
    </w:p>
    <w:p w14:paraId="7991084C" w14:textId="77777777" w:rsidR="007776EB" w:rsidRDefault="007776EB" w:rsidP="007776EB">
      <w:pPr>
        <w:widowControl w:val="0"/>
        <w:autoSpaceDE w:val="0"/>
        <w:autoSpaceDN w:val="0"/>
        <w:adjustRightInd w:val="0"/>
      </w:pPr>
    </w:p>
    <w:p w14:paraId="4BF83B41" w14:textId="3195E66B" w:rsidR="007776EB" w:rsidRDefault="003F77C1" w:rsidP="007776EB">
      <w:pPr>
        <w:widowControl w:val="0"/>
        <w:autoSpaceDE w:val="0"/>
        <w:autoSpaceDN w:val="0"/>
        <w:adjustRightInd w:val="0"/>
      </w:pPr>
      <w:r w:rsidRPr="003F77C1">
        <w:t>When it issues</w:t>
      </w:r>
      <w:r w:rsidR="002A17B1">
        <w:t xml:space="preserve"> a</w:t>
      </w:r>
      <w:r w:rsidR="007776EB">
        <w:t xml:space="preserve"> public notice </w:t>
      </w:r>
      <w:r w:rsidRPr="0019175B">
        <w:t>under</w:t>
      </w:r>
      <w:r w:rsidR="007776EB">
        <w:t xml:space="preserve"> Sections 309.109 through 309.112, the Agency </w:t>
      </w:r>
      <w:r>
        <w:t>must</w:t>
      </w:r>
      <w:r w:rsidR="007776EB">
        <w:t xml:space="preserve">: </w:t>
      </w:r>
    </w:p>
    <w:p w14:paraId="0D05F8F8" w14:textId="77777777" w:rsidR="001F2A21" w:rsidRDefault="001F2A21" w:rsidP="007776EB">
      <w:pPr>
        <w:widowControl w:val="0"/>
        <w:autoSpaceDE w:val="0"/>
        <w:autoSpaceDN w:val="0"/>
        <w:adjustRightInd w:val="0"/>
      </w:pPr>
    </w:p>
    <w:p w14:paraId="392CF918" w14:textId="7A8CA904" w:rsidR="007776EB" w:rsidRDefault="007776EB" w:rsidP="007776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Send a fact sheet, if one has been prepared, to any other </w:t>
      </w:r>
      <w:r w:rsidR="0028019D">
        <w:t>states</w:t>
      </w:r>
      <w:r>
        <w:t xml:space="preserve"> whose waters may be affected by </w:t>
      </w:r>
      <w:r w:rsidR="003F77C1" w:rsidRPr="0019175B">
        <w:t>issuing</w:t>
      </w:r>
      <w:r>
        <w:t xml:space="preserve"> the proposed permit and, upon request, provide </w:t>
      </w:r>
      <w:r w:rsidR="003F77C1">
        <w:t>the</w:t>
      </w:r>
      <w:r>
        <w:t xml:space="preserve"> </w:t>
      </w:r>
      <w:r w:rsidR="0028019D">
        <w:t>states</w:t>
      </w:r>
      <w:r>
        <w:t xml:space="preserve"> with a copy of the application and a copy of the draft permit.  Each affected </w:t>
      </w:r>
      <w:r w:rsidR="002A17B1">
        <w:t>state</w:t>
      </w:r>
      <w:r>
        <w:t xml:space="preserve"> </w:t>
      </w:r>
      <w:r w:rsidR="003F77C1">
        <w:t>must</w:t>
      </w:r>
      <w:r>
        <w:t xml:space="preserve"> be </w:t>
      </w:r>
      <w:r w:rsidR="002A17B1">
        <w:t>allowed</w:t>
      </w:r>
      <w:r>
        <w:t xml:space="preserve"> to submit written recommendations within a stated number of days to the Agency and to the Regional Administrator of the U.S.</w:t>
      </w:r>
      <w:r w:rsidR="00666425">
        <w:t xml:space="preserve"> </w:t>
      </w:r>
      <w:r>
        <w:t>Environmental Protection Agency, which the Agency may incorporate</w:t>
      </w:r>
      <w:r w:rsidR="00833D4B">
        <w:t xml:space="preserve"> into the permit </w:t>
      </w:r>
      <w:proofErr w:type="spellStart"/>
      <w:r w:rsidR="00833D4B">
        <w:t>if</w:t>
      </w:r>
      <w:proofErr w:type="spellEnd"/>
      <w:r w:rsidR="00833D4B">
        <w:t xml:space="preserve"> issued.  </w:t>
      </w:r>
      <w:r w:rsidR="002A17B1">
        <w:t>If</w:t>
      </w:r>
      <w:r w:rsidR="00833D4B">
        <w:t xml:space="preserve"> the Agency </w:t>
      </w:r>
      <w:r w:rsidR="002A17B1">
        <w:t>declines</w:t>
      </w:r>
      <w:r w:rsidR="00833D4B">
        <w:t xml:space="preserve"> to incorporate</w:t>
      </w:r>
      <w:r>
        <w:t xml:space="preserve"> any written recommendations </w:t>
      </w:r>
      <w:r w:rsidR="002A17B1">
        <w:t>timely</w:t>
      </w:r>
      <w:r>
        <w:t xml:space="preserve"> received</w:t>
      </w:r>
      <w:r w:rsidR="002A17B1">
        <w:t xml:space="preserve"> from other states</w:t>
      </w:r>
      <w:r>
        <w:t xml:space="preserve">, it </w:t>
      </w:r>
      <w:r w:rsidR="003F77C1">
        <w:t>must</w:t>
      </w:r>
      <w:r>
        <w:t xml:space="preserve"> provide to the affected </w:t>
      </w:r>
      <w:r w:rsidR="00E83824">
        <w:t xml:space="preserve">state </w:t>
      </w:r>
      <w:r>
        <w:t xml:space="preserve">or </w:t>
      </w:r>
      <w:r w:rsidR="00833D4B">
        <w:t xml:space="preserve">states </w:t>
      </w:r>
      <w:r>
        <w:t xml:space="preserve">and to the Regional Administrator a written explanation of its reasons for </w:t>
      </w:r>
      <w:r w:rsidR="002A17B1">
        <w:t xml:space="preserve">not accepting </w:t>
      </w:r>
      <w:r>
        <w:t xml:space="preserve">any of the written recommendations. </w:t>
      </w:r>
    </w:p>
    <w:p w14:paraId="0D5CCDA3" w14:textId="77777777" w:rsidR="001F2A21" w:rsidRDefault="001F2A21" w:rsidP="00FE21B1">
      <w:pPr>
        <w:widowControl w:val="0"/>
        <w:autoSpaceDE w:val="0"/>
        <w:autoSpaceDN w:val="0"/>
        <w:adjustRightInd w:val="0"/>
      </w:pPr>
    </w:p>
    <w:p w14:paraId="3C49975E" w14:textId="1C52C129" w:rsidR="007776EB" w:rsidRDefault="007776EB" w:rsidP="007776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Following the procedure in </w:t>
      </w:r>
      <w:r w:rsidR="00833D4B">
        <w:t xml:space="preserve">subsection </w:t>
      </w:r>
      <w:r w:rsidR="008B252A">
        <w:t>(a)</w:t>
      </w:r>
      <w:r>
        <w:t xml:space="preserve">, notify and receive recommendations from any interstate agency having water quality control authority over waters </w:t>
      </w:r>
      <w:r w:rsidR="002A17B1">
        <w:t>that</w:t>
      </w:r>
      <w:r>
        <w:t xml:space="preserve"> may be affected by the permit. </w:t>
      </w:r>
    </w:p>
    <w:p w14:paraId="6E40D0FB" w14:textId="77777777" w:rsidR="001F2A21" w:rsidRDefault="001F2A21" w:rsidP="00FE21B1">
      <w:pPr>
        <w:widowControl w:val="0"/>
        <w:autoSpaceDE w:val="0"/>
        <w:autoSpaceDN w:val="0"/>
        <w:adjustRightInd w:val="0"/>
      </w:pPr>
    </w:p>
    <w:p w14:paraId="4E6CAA81" w14:textId="55C17014" w:rsidR="007776EB" w:rsidRDefault="007776EB" w:rsidP="007776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F77C1">
        <w:t>Unless otherwise waived</w:t>
      </w:r>
      <w:r w:rsidR="00C0422B">
        <w:t xml:space="preserve"> under 40 CFR 124.10(c)</w:t>
      </w:r>
      <w:r w:rsidR="003F77C1">
        <w:t>,</w:t>
      </w:r>
      <w:r>
        <w:t xml:space="preserve"> send</w:t>
      </w:r>
      <w:r w:rsidR="00C0422B">
        <w:t xml:space="preserve"> according to 40 CFR 124.10(c)(1)(iii) and (iv)</w:t>
      </w:r>
      <w:r>
        <w:t xml:space="preserve"> a copy of the public notice and a copy of the fact sheet for NPDES Permit applications to </w:t>
      </w:r>
      <w:r w:rsidR="00C0422B">
        <w:t xml:space="preserve">the U.S. Army Corps of Engineers, </w:t>
      </w:r>
      <w:r>
        <w:t>any other Federal</w:t>
      </w:r>
      <w:r w:rsidR="003F77C1" w:rsidRPr="003F77C1">
        <w:t xml:space="preserve"> and State agencies with jurisdiction over fish, shellfish</w:t>
      </w:r>
      <w:r w:rsidR="002A17B1">
        <w:t>,</w:t>
      </w:r>
      <w:r w:rsidR="003F77C1" w:rsidRPr="003F77C1">
        <w:t xml:space="preserve"> and wildlife resources, the Advisory Council on Historic Preservation, </w:t>
      </w:r>
      <w:r w:rsidR="002A17B1">
        <w:t>S</w:t>
      </w:r>
      <w:r w:rsidR="003F77C1" w:rsidRPr="003F77C1">
        <w:t xml:space="preserve">tate Historic Preservation Officers, and other appropriate government authorities, including affected </w:t>
      </w:r>
      <w:r w:rsidR="004A02E8">
        <w:t>S</w:t>
      </w:r>
      <w:r w:rsidR="003F77C1" w:rsidRPr="003F77C1">
        <w:t>tates</w:t>
      </w:r>
      <w:r>
        <w:t xml:space="preserve">, and </w:t>
      </w:r>
      <w:r w:rsidR="004A02E8">
        <w:t>give the</w:t>
      </w:r>
      <w:r>
        <w:t xml:space="preserve"> agencies an opportunity to respond, comment, or request a public hearing </w:t>
      </w:r>
      <w:r w:rsidR="003F77C1" w:rsidRPr="003F77C1">
        <w:t>under 35 Ill. Adm. Code</w:t>
      </w:r>
      <w:r>
        <w:t xml:space="preserve"> 309.115</w:t>
      </w:r>
      <w:r w:rsidR="004A02E8">
        <w:t xml:space="preserve"> through</w:t>
      </w:r>
      <w:r w:rsidR="00A72FD0">
        <w:t xml:space="preserve"> </w:t>
      </w:r>
      <w:r>
        <w:t xml:space="preserve">309.119. </w:t>
      </w:r>
      <w:r w:rsidR="003F77C1">
        <w:t>The</w:t>
      </w:r>
      <w:r>
        <w:t xml:space="preserve"> agencies </w:t>
      </w:r>
      <w:r w:rsidR="003F77C1">
        <w:t>must</w:t>
      </w:r>
      <w:r>
        <w:t xml:space="preserve"> include at least the following: </w:t>
      </w:r>
    </w:p>
    <w:p w14:paraId="39D5F38D" w14:textId="77777777" w:rsidR="001F2A21" w:rsidRDefault="001F2A21" w:rsidP="00FE21B1">
      <w:pPr>
        <w:widowControl w:val="0"/>
        <w:autoSpaceDE w:val="0"/>
        <w:autoSpaceDN w:val="0"/>
        <w:adjustRightInd w:val="0"/>
      </w:pPr>
    </w:p>
    <w:p w14:paraId="5FED3625" w14:textId="02DDF157" w:rsidR="007776EB" w:rsidRDefault="007776EB" w:rsidP="007776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833D4B">
        <w:t>a</w:t>
      </w:r>
      <w:r>
        <w:t xml:space="preserve">gency responsible for </w:t>
      </w:r>
      <w:r w:rsidR="003F77C1" w:rsidRPr="003F77C1">
        <w:t>preparing</w:t>
      </w:r>
      <w:r>
        <w:t xml:space="preserve"> an approved plan </w:t>
      </w:r>
      <w:r w:rsidR="00642089">
        <w:t>under section</w:t>
      </w:r>
      <w:r>
        <w:t xml:space="preserve"> 208(b) of the CWA; and </w:t>
      </w:r>
    </w:p>
    <w:p w14:paraId="2A43260C" w14:textId="77777777" w:rsidR="001F2A21" w:rsidRDefault="001F2A21" w:rsidP="00FE21B1">
      <w:pPr>
        <w:widowControl w:val="0"/>
        <w:autoSpaceDE w:val="0"/>
        <w:autoSpaceDN w:val="0"/>
        <w:adjustRightInd w:val="0"/>
      </w:pPr>
    </w:p>
    <w:p w14:paraId="6D1776D2" w14:textId="38BA41C0" w:rsidR="007776EB" w:rsidRDefault="007776EB" w:rsidP="007776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642089">
        <w:t>state</w:t>
      </w:r>
      <w:r>
        <w:t xml:space="preserve"> or int</w:t>
      </w:r>
      <w:r w:rsidR="00833D4B">
        <w:t>e</w:t>
      </w:r>
      <w:r>
        <w:t xml:space="preserve">rstate agency responsible for </w:t>
      </w:r>
      <w:r w:rsidR="00642089">
        <w:t>preparing</w:t>
      </w:r>
      <w:r>
        <w:t xml:space="preserve"> a plan </w:t>
      </w:r>
      <w:r w:rsidR="00B94121">
        <w:t>under</w:t>
      </w:r>
      <w:r>
        <w:t xml:space="preserve"> an approved continuous planning process under </w:t>
      </w:r>
      <w:r w:rsidR="00642089">
        <w:t>section</w:t>
      </w:r>
      <w:r>
        <w:t xml:space="preserve"> 303(e) of the CWA. </w:t>
      </w:r>
    </w:p>
    <w:p w14:paraId="383635AC" w14:textId="77777777" w:rsidR="001F2A21" w:rsidRDefault="001F2A21" w:rsidP="00FE21B1">
      <w:pPr>
        <w:widowControl w:val="0"/>
        <w:autoSpaceDE w:val="0"/>
        <w:autoSpaceDN w:val="0"/>
        <w:adjustRightInd w:val="0"/>
      </w:pPr>
    </w:p>
    <w:p w14:paraId="12B5EA2B" w14:textId="65D869A3" w:rsidR="007776EB" w:rsidRDefault="00B94121" w:rsidP="007776E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7776EB">
        <w:tab/>
        <w:t xml:space="preserve">Send notice to, and coordinate with, appropriate public health agencies </w:t>
      </w:r>
      <w:r w:rsidRPr="0019175B">
        <w:t>to assist</w:t>
      </w:r>
      <w:r w:rsidR="007776EB">
        <w:t xml:space="preserve"> the applicant in integrating the relevant provisions of the CWA with any applicable requirements of </w:t>
      </w:r>
      <w:r>
        <w:t>th</w:t>
      </w:r>
      <w:r w:rsidR="00642089">
        <w:t>ose</w:t>
      </w:r>
      <w:r w:rsidR="007776EB">
        <w:t xml:space="preserve"> public health agencies. </w:t>
      </w:r>
    </w:p>
    <w:p w14:paraId="67E52F90" w14:textId="77777777" w:rsidR="00C76DE8" w:rsidRDefault="00C76DE8" w:rsidP="00FE21B1">
      <w:pPr>
        <w:widowControl w:val="0"/>
        <w:autoSpaceDE w:val="0"/>
        <w:autoSpaceDN w:val="0"/>
        <w:adjustRightInd w:val="0"/>
      </w:pPr>
    </w:p>
    <w:p w14:paraId="5E5E8D23" w14:textId="0E7B00D9" w:rsidR="00C76DE8" w:rsidRDefault="00B94121">
      <w:pPr>
        <w:pStyle w:val="JCARSourceNote"/>
        <w:ind w:firstLine="720"/>
      </w:pPr>
      <w:r>
        <w:t>(Source:  Amended at 4</w:t>
      </w:r>
      <w:r w:rsidR="00642089">
        <w:t>7</w:t>
      </w:r>
      <w:r>
        <w:t xml:space="preserve"> Ill. Reg. </w:t>
      </w:r>
      <w:r w:rsidR="00FB4D96">
        <w:t>5017</w:t>
      </w:r>
      <w:r>
        <w:t xml:space="preserve">, effective </w:t>
      </w:r>
      <w:r w:rsidR="00FB4D96">
        <w:t>March 23, 2023</w:t>
      </w:r>
      <w:r>
        <w:t>)</w:t>
      </w:r>
    </w:p>
    <w:sectPr w:rsidR="00C76DE8" w:rsidSect="00777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6EB"/>
    <w:rsid w:val="00080B22"/>
    <w:rsid w:val="0008380A"/>
    <w:rsid w:val="0019175B"/>
    <w:rsid w:val="001F2A21"/>
    <w:rsid w:val="00213607"/>
    <w:rsid w:val="0028019D"/>
    <w:rsid w:val="00281F2A"/>
    <w:rsid w:val="002A17B1"/>
    <w:rsid w:val="003F77C1"/>
    <w:rsid w:val="0043283C"/>
    <w:rsid w:val="004A02E8"/>
    <w:rsid w:val="005C3366"/>
    <w:rsid w:val="00642089"/>
    <w:rsid w:val="00655C1D"/>
    <w:rsid w:val="00666425"/>
    <w:rsid w:val="007776EB"/>
    <w:rsid w:val="00833D4B"/>
    <w:rsid w:val="008B252A"/>
    <w:rsid w:val="00900E64"/>
    <w:rsid w:val="00A72FD0"/>
    <w:rsid w:val="00B94121"/>
    <w:rsid w:val="00BA2DBD"/>
    <w:rsid w:val="00C0422B"/>
    <w:rsid w:val="00C76DE8"/>
    <w:rsid w:val="00E151D5"/>
    <w:rsid w:val="00E83824"/>
    <w:rsid w:val="00E85859"/>
    <w:rsid w:val="00FB4D96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7CEE00"/>
  <w15:docId w15:val="{A9AD6EB8-22C5-4CA4-9193-21996D6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2023-04-09T19:44:00Z</dcterms:modified>
</cp:coreProperties>
</file>