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2AF2" w14:textId="77777777" w:rsidR="003446A7" w:rsidRDefault="003446A7" w:rsidP="003446A7">
      <w:pPr>
        <w:widowControl w:val="0"/>
        <w:autoSpaceDE w:val="0"/>
        <w:autoSpaceDN w:val="0"/>
        <w:adjustRightInd w:val="0"/>
      </w:pPr>
    </w:p>
    <w:p w14:paraId="25AB3A71" w14:textId="77777777" w:rsidR="003446A7" w:rsidRDefault="003446A7" w:rsidP="003446A7">
      <w:pPr>
        <w:widowControl w:val="0"/>
        <w:autoSpaceDE w:val="0"/>
        <w:autoSpaceDN w:val="0"/>
        <w:adjustRightInd w:val="0"/>
      </w:pPr>
      <w:r>
        <w:rPr>
          <w:b/>
          <w:bCs/>
        </w:rPr>
        <w:t>Section 307.7300  General Provision</w:t>
      </w:r>
      <w:r w:rsidR="009C5AAE">
        <w:rPr>
          <w:b/>
          <w:bCs/>
        </w:rPr>
        <w:t>s</w:t>
      </w:r>
      <w:r>
        <w:t xml:space="preserve"> </w:t>
      </w:r>
    </w:p>
    <w:p w14:paraId="34EDC131" w14:textId="77777777" w:rsidR="003446A7" w:rsidRDefault="003446A7" w:rsidP="003446A7">
      <w:pPr>
        <w:widowControl w:val="0"/>
        <w:autoSpaceDE w:val="0"/>
        <w:autoSpaceDN w:val="0"/>
        <w:adjustRightInd w:val="0"/>
      </w:pPr>
    </w:p>
    <w:p w14:paraId="20193ADC" w14:textId="12C73A26" w:rsidR="003446A7" w:rsidRDefault="003446A7" w:rsidP="003446A7">
      <w:pPr>
        <w:widowControl w:val="0"/>
        <w:autoSpaceDE w:val="0"/>
        <w:autoSpaceDN w:val="0"/>
        <w:adjustRightInd w:val="0"/>
        <w:ind w:left="1440" w:hanging="720"/>
      </w:pPr>
      <w:r>
        <w:t>a)</w:t>
      </w:r>
      <w:r>
        <w:tab/>
        <w:t xml:space="preserve">Applicability </w:t>
      </w:r>
    </w:p>
    <w:p w14:paraId="02F3DD65" w14:textId="77777777" w:rsidR="002A4999" w:rsidRDefault="002A4999" w:rsidP="003446A7">
      <w:pPr>
        <w:widowControl w:val="0"/>
        <w:autoSpaceDE w:val="0"/>
        <w:autoSpaceDN w:val="0"/>
        <w:adjustRightInd w:val="0"/>
        <w:ind w:left="2160" w:hanging="720"/>
      </w:pPr>
    </w:p>
    <w:p w14:paraId="60812C81" w14:textId="77777777" w:rsidR="003446A7" w:rsidRDefault="003446A7" w:rsidP="003446A7">
      <w:pPr>
        <w:widowControl w:val="0"/>
        <w:autoSpaceDE w:val="0"/>
        <w:autoSpaceDN w:val="0"/>
        <w:adjustRightInd w:val="0"/>
        <w:ind w:left="2160" w:hanging="720"/>
      </w:pPr>
      <w:r>
        <w:t>1)</w:t>
      </w:r>
      <w:r>
        <w:tab/>
        <w:t xml:space="preserve">This Subpart </w:t>
      </w:r>
      <w:r w:rsidR="00927240">
        <w:t xml:space="preserve">CL </w:t>
      </w:r>
      <w:r>
        <w:t xml:space="preserve">applies to any plastics molding and forming process </w:t>
      </w:r>
      <w:r w:rsidR="00927240">
        <w:t xml:space="preserve">that </w:t>
      </w:r>
      <w:r>
        <w:t xml:space="preserve">introduces or may introduce process wastewater pollutants into a POTW. Plastics molding and forming processes include processes </w:t>
      </w:r>
      <w:r w:rsidR="00927240">
        <w:t xml:space="preserve">that </w:t>
      </w:r>
      <w:r>
        <w:t>blend, mold, form</w:t>
      </w:r>
      <w:r w:rsidR="009C5AAE">
        <w:t>,</w:t>
      </w:r>
      <w:r>
        <w:t xml:space="preserve"> or otherwise process plastic materials into intermediate or final plastic products.  They include commonly recognized processes such as extrusion, molding, coating and laminating</w:t>
      </w:r>
      <w:r w:rsidR="00927240">
        <w:t>,</w:t>
      </w:r>
      <w:r>
        <w:t xml:space="preserve"> thermoforming, calendering, casting, foaming</w:t>
      </w:r>
      <w:r w:rsidR="00927240">
        <w:t>,</w:t>
      </w:r>
      <w:r>
        <w:t xml:space="preserve"> cleaning</w:t>
      </w:r>
      <w:r w:rsidR="00927240">
        <w:t>,</w:t>
      </w:r>
      <w:r>
        <w:t xml:space="preserve"> and finishing. </w:t>
      </w:r>
    </w:p>
    <w:p w14:paraId="56952F46" w14:textId="77777777" w:rsidR="002A4999" w:rsidRDefault="002A4999" w:rsidP="003446A7">
      <w:pPr>
        <w:widowControl w:val="0"/>
        <w:autoSpaceDE w:val="0"/>
        <w:autoSpaceDN w:val="0"/>
        <w:adjustRightInd w:val="0"/>
        <w:ind w:left="2160" w:hanging="720"/>
      </w:pPr>
    </w:p>
    <w:p w14:paraId="34437C2D" w14:textId="000E7A82" w:rsidR="003446A7" w:rsidRDefault="003446A7" w:rsidP="003446A7">
      <w:pPr>
        <w:widowControl w:val="0"/>
        <w:autoSpaceDE w:val="0"/>
        <w:autoSpaceDN w:val="0"/>
        <w:adjustRightInd w:val="0"/>
        <w:ind w:left="2160" w:hanging="720"/>
      </w:pPr>
      <w:r>
        <w:t>2)</w:t>
      </w:r>
      <w:r>
        <w:tab/>
        <w:t xml:space="preserve">Plastics molding and forming processes (e.g., extrusion and pelletizing) used by plastics resin manufacturers to process crude intermediate plastic material for shipment off-site are excluded from this </w:t>
      </w:r>
      <w:r w:rsidR="006C4255">
        <w:t>Subpart</w:t>
      </w:r>
      <w:r>
        <w:t xml:space="preserve"> and regulated under the organic chemicals, plastics</w:t>
      </w:r>
      <w:r w:rsidR="00927240">
        <w:t>,</w:t>
      </w:r>
      <w:r>
        <w:t xml:space="preserve"> and synthetic fibers category.  Plastics molding and forming processes used by plastic resin manufacturers to process crude intermediate plastic materials, which are further processed on-site into intermediate or final plastics products in molding and forming processes, are controlled by this Subpart</w:t>
      </w:r>
      <w:r w:rsidR="00927240">
        <w:t xml:space="preserve"> CL</w:t>
      </w:r>
      <w:r>
        <w:t xml:space="preserve">. </w:t>
      </w:r>
    </w:p>
    <w:p w14:paraId="1BFFABD5" w14:textId="77777777" w:rsidR="002A4999" w:rsidRDefault="002A4999" w:rsidP="003446A7">
      <w:pPr>
        <w:widowControl w:val="0"/>
        <w:autoSpaceDE w:val="0"/>
        <w:autoSpaceDN w:val="0"/>
        <w:adjustRightInd w:val="0"/>
        <w:ind w:left="2160" w:hanging="720"/>
      </w:pPr>
    </w:p>
    <w:p w14:paraId="3A6FC9EB" w14:textId="467E7144" w:rsidR="003446A7" w:rsidRDefault="003446A7" w:rsidP="003446A7">
      <w:pPr>
        <w:widowControl w:val="0"/>
        <w:autoSpaceDE w:val="0"/>
        <w:autoSpaceDN w:val="0"/>
        <w:adjustRightInd w:val="0"/>
        <w:ind w:left="2160" w:hanging="720"/>
      </w:pPr>
      <w:r>
        <w:t>3)</w:t>
      </w:r>
      <w:r>
        <w:tab/>
        <w:t xml:space="preserve">Processes that coat a plastic material onto a substrate may fall within the definition of electroplating and metal finished as defined in </w:t>
      </w:r>
      <w:r w:rsidR="00927240">
        <w:t xml:space="preserve">Subpart </w:t>
      </w:r>
      <w:r>
        <w:t>N or AH.  These coating processes are excluded from the electroplating and metal finishing point source categories and are subject to this Subpart</w:t>
      </w:r>
      <w:r w:rsidR="00927240">
        <w:t xml:space="preserve"> CL</w:t>
      </w:r>
      <w:r>
        <w:t xml:space="preserve">. </w:t>
      </w:r>
    </w:p>
    <w:p w14:paraId="6DA21768" w14:textId="77777777" w:rsidR="002A4999" w:rsidRDefault="002A4999" w:rsidP="003446A7">
      <w:pPr>
        <w:widowControl w:val="0"/>
        <w:autoSpaceDE w:val="0"/>
        <w:autoSpaceDN w:val="0"/>
        <w:adjustRightInd w:val="0"/>
        <w:ind w:left="2160" w:hanging="720"/>
      </w:pPr>
    </w:p>
    <w:p w14:paraId="7E68E537" w14:textId="2647F8F7" w:rsidR="003446A7" w:rsidRDefault="003446A7" w:rsidP="003446A7">
      <w:pPr>
        <w:widowControl w:val="0"/>
        <w:autoSpaceDE w:val="0"/>
        <w:autoSpaceDN w:val="0"/>
        <w:adjustRightInd w:val="0"/>
        <w:ind w:left="2160" w:hanging="720"/>
      </w:pPr>
      <w:r>
        <w:t>4)</w:t>
      </w:r>
      <w:r>
        <w:tab/>
        <w:t xml:space="preserve">Coating of plastic material onto a formed metal substrate is also covered by this Subpart and is not covered by the specific metal forming </w:t>
      </w:r>
      <w:r w:rsidR="006C4255">
        <w:t>rules</w:t>
      </w:r>
      <w:r>
        <w:t xml:space="preserve"> such as aluminum forming, copper forming</w:t>
      </w:r>
      <w:r w:rsidR="006C4255">
        <w:t>,</w:t>
      </w:r>
      <w:r>
        <w:t xml:space="preserve"> and nonferrous metals forming (Subparts </w:t>
      </w:r>
      <w:r w:rsidR="006C4255">
        <w:t>CP, C</w:t>
      </w:r>
      <w:r w:rsidR="00B72772">
        <w:t>Q</w:t>
      </w:r>
      <w:r w:rsidR="006C4255">
        <w:t>, and CT, respectively</w:t>
      </w:r>
      <w:r>
        <w:t xml:space="preserve">).  This Subpart </w:t>
      </w:r>
      <w:r w:rsidR="00927240">
        <w:t xml:space="preserve">CL </w:t>
      </w:r>
      <w:r>
        <w:t xml:space="preserve">applies only to the coating process; the metal forming operations are subject to the specific metal forming </w:t>
      </w:r>
      <w:r w:rsidR="006C4255">
        <w:t>rule</w:t>
      </w:r>
      <w:r w:rsidR="00B1119D">
        <w:t>s</w:t>
      </w:r>
      <w:r>
        <w:t xml:space="preserve">. </w:t>
      </w:r>
    </w:p>
    <w:p w14:paraId="192E79AD" w14:textId="77777777" w:rsidR="002A4999" w:rsidRDefault="002A4999" w:rsidP="003446A7">
      <w:pPr>
        <w:widowControl w:val="0"/>
        <w:autoSpaceDE w:val="0"/>
        <w:autoSpaceDN w:val="0"/>
        <w:adjustRightInd w:val="0"/>
        <w:ind w:left="2160" w:hanging="720"/>
      </w:pPr>
    </w:p>
    <w:p w14:paraId="26FE9DB8" w14:textId="77777777" w:rsidR="003446A7" w:rsidRDefault="003446A7" w:rsidP="003446A7">
      <w:pPr>
        <w:widowControl w:val="0"/>
        <w:autoSpaceDE w:val="0"/>
        <w:autoSpaceDN w:val="0"/>
        <w:adjustRightInd w:val="0"/>
        <w:ind w:left="2160" w:hanging="720"/>
      </w:pPr>
      <w:r>
        <w:t>5)</w:t>
      </w:r>
      <w:r>
        <w:tab/>
        <w:t xml:space="preserve">Research and development laboratories that produce plastic products using a plastics molding and forming process are subject to this Subpart </w:t>
      </w:r>
      <w:r w:rsidR="00927240">
        <w:t xml:space="preserve">CL </w:t>
      </w:r>
      <w:r>
        <w:t xml:space="preserve">if the plastics molding and forming process discharges process water.  The mass of plastic product produced in the plastics molding and forming process is not considered when determining the applicability of this Subpart </w:t>
      </w:r>
      <w:r w:rsidR="00927240">
        <w:t xml:space="preserve">CL </w:t>
      </w:r>
      <w:r>
        <w:t xml:space="preserve">to plastics molding and forming processes at research and development laboratories. </w:t>
      </w:r>
    </w:p>
    <w:p w14:paraId="10F55458" w14:textId="77777777" w:rsidR="002A4999" w:rsidRDefault="002A4999" w:rsidP="003446A7">
      <w:pPr>
        <w:widowControl w:val="0"/>
        <w:autoSpaceDE w:val="0"/>
        <w:autoSpaceDN w:val="0"/>
        <w:adjustRightInd w:val="0"/>
        <w:ind w:left="2160" w:hanging="720"/>
      </w:pPr>
    </w:p>
    <w:p w14:paraId="2EB165CC" w14:textId="5336A771" w:rsidR="003446A7" w:rsidRDefault="003446A7" w:rsidP="003446A7">
      <w:pPr>
        <w:widowControl w:val="0"/>
        <w:autoSpaceDE w:val="0"/>
        <w:autoSpaceDN w:val="0"/>
        <w:adjustRightInd w:val="0"/>
        <w:ind w:left="2160" w:hanging="720"/>
      </w:pPr>
      <w:r>
        <w:t>6)</w:t>
      </w:r>
      <w:r>
        <w:tab/>
        <w:t>Chemical and thermal reticulation processes for polyurethane foam are not subject to this Subpart</w:t>
      </w:r>
      <w:r w:rsidR="00927240">
        <w:t xml:space="preserve"> CL</w:t>
      </w:r>
      <w:r>
        <w:t xml:space="preserve">.  Water used in those processes is not considered to be process water as defined </w:t>
      </w:r>
      <w:r w:rsidR="007E1704">
        <w:t xml:space="preserve">in </w:t>
      </w:r>
      <w:r w:rsidR="006C4255">
        <w:t>40 CFR 463.2 (2003), incorporated by reference in subsection (b)</w:t>
      </w:r>
      <w:r>
        <w:t xml:space="preserve">.  Processes used to further </w:t>
      </w:r>
      <w:r>
        <w:lastRenderedPageBreak/>
        <w:t xml:space="preserve">mold or form the reticulated foam are subject, however, to this </w:t>
      </w:r>
      <w:r w:rsidR="006C4255">
        <w:t>Subpart</w:t>
      </w:r>
      <w:r>
        <w:t xml:space="preserve"> if they discharge process water. </w:t>
      </w:r>
    </w:p>
    <w:p w14:paraId="669B14EE" w14:textId="77777777" w:rsidR="002A4999" w:rsidRDefault="002A4999" w:rsidP="003446A7">
      <w:pPr>
        <w:widowControl w:val="0"/>
        <w:autoSpaceDE w:val="0"/>
        <w:autoSpaceDN w:val="0"/>
        <w:adjustRightInd w:val="0"/>
        <w:ind w:left="2160" w:hanging="720"/>
      </w:pPr>
    </w:p>
    <w:p w14:paraId="667ED5C9" w14:textId="77777777" w:rsidR="003446A7" w:rsidRDefault="003446A7" w:rsidP="003446A7">
      <w:pPr>
        <w:widowControl w:val="0"/>
        <w:autoSpaceDE w:val="0"/>
        <w:autoSpaceDN w:val="0"/>
        <w:adjustRightInd w:val="0"/>
        <w:ind w:left="2160" w:hanging="720"/>
      </w:pPr>
      <w:r>
        <w:t>7)</w:t>
      </w:r>
      <w:r>
        <w:tab/>
        <w:t xml:space="preserve">Processes used to regenerate cellulose and to produce a product (e.g., rayon) from the regenerated cellulose are not subject to the limitations and standards in this Subpart.  Processes that mold or form cellulose derivatives (e.g., cellulose acetate) are subject to this Subpart </w:t>
      </w:r>
      <w:r w:rsidR="00927240">
        <w:t xml:space="preserve">CL </w:t>
      </w:r>
      <w:r>
        <w:t xml:space="preserve">if they discharge process water. </w:t>
      </w:r>
    </w:p>
    <w:p w14:paraId="2ADC6C5E" w14:textId="77777777" w:rsidR="002A4999" w:rsidRDefault="002A4999" w:rsidP="003446A7">
      <w:pPr>
        <w:widowControl w:val="0"/>
        <w:autoSpaceDE w:val="0"/>
        <w:autoSpaceDN w:val="0"/>
        <w:adjustRightInd w:val="0"/>
        <w:ind w:left="1440" w:hanging="720"/>
      </w:pPr>
    </w:p>
    <w:p w14:paraId="65361EA6" w14:textId="72C26A39" w:rsidR="003446A7" w:rsidRDefault="003446A7" w:rsidP="003446A7">
      <w:pPr>
        <w:widowControl w:val="0"/>
        <w:autoSpaceDE w:val="0"/>
        <w:autoSpaceDN w:val="0"/>
        <w:adjustRightInd w:val="0"/>
        <w:ind w:left="1440" w:hanging="720"/>
      </w:pPr>
      <w:r>
        <w:t>b)</w:t>
      </w:r>
      <w:r>
        <w:tab/>
        <w:t xml:space="preserve">General </w:t>
      </w:r>
      <w:r w:rsidR="006C4255">
        <w:t>Definitions</w:t>
      </w:r>
      <w:r>
        <w:t xml:space="preserve">.  The Board incorporates by reference 40 CFR 463.2 </w:t>
      </w:r>
      <w:r w:rsidR="00927240">
        <w:t>(2003)</w:t>
      </w:r>
      <w:r>
        <w:t xml:space="preserve">.  This incorporation includes no later amendments or editions. </w:t>
      </w:r>
    </w:p>
    <w:p w14:paraId="6842B19A" w14:textId="77777777" w:rsidR="002A4999" w:rsidRDefault="002A4999" w:rsidP="003446A7">
      <w:pPr>
        <w:widowControl w:val="0"/>
        <w:autoSpaceDE w:val="0"/>
        <w:autoSpaceDN w:val="0"/>
        <w:adjustRightInd w:val="0"/>
        <w:ind w:left="1440" w:hanging="720"/>
      </w:pPr>
    </w:p>
    <w:p w14:paraId="61A43EFB" w14:textId="2771F42F" w:rsidR="003446A7" w:rsidRDefault="003446A7" w:rsidP="003446A7">
      <w:pPr>
        <w:widowControl w:val="0"/>
        <w:autoSpaceDE w:val="0"/>
        <w:autoSpaceDN w:val="0"/>
        <w:adjustRightInd w:val="0"/>
        <w:ind w:left="1440" w:hanging="720"/>
      </w:pPr>
      <w:r>
        <w:t>c)</w:t>
      </w:r>
      <w:r>
        <w:tab/>
        <w:t xml:space="preserve">Monitoring </w:t>
      </w:r>
      <w:r w:rsidR="006C4255">
        <w:t>Requirements</w:t>
      </w:r>
      <w:r>
        <w:t xml:space="preserve">.  The Board incorporates by reference 40 CFR 463.3 </w:t>
      </w:r>
      <w:r w:rsidR="00927240">
        <w:t>(2003)</w:t>
      </w:r>
      <w:r>
        <w:t xml:space="preserve">.  This incorporation includes no later amendments or editions. </w:t>
      </w:r>
    </w:p>
    <w:p w14:paraId="7510FB72" w14:textId="77777777" w:rsidR="003446A7" w:rsidRDefault="003446A7" w:rsidP="003446A7">
      <w:pPr>
        <w:widowControl w:val="0"/>
        <w:autoSpaceDE w:val="0"/>
        <w:autoSpaceDN w:val="0"/>
        <w:adjustRightInd w:val="0"/>
        <w:ind w:left="1440" w:hanging="720"/>
      </w:pPr>
    </w:p>
    <w:p w14:paraId="278B4392" w14:textId="18B763F9" w:rsidR="00927240" w:rsidRDefault="00194F85">
      <w:pPr>
        <w:pStyle w:val="JCARSourceNote"/>
        <w:ind w:firstLine="720"/>
      </w:pPr>
      <w:r>
        <w:t>(Source:  Amended at 4</w:t>
      </w:r>
      <w:r w:rsidR="006C4255">
        <w:t>7</w:t>
      </w:r>
      <w:r>
        <w:t xml:space="preserve"> Ill. Reg. </w:t>
      </w:r>
      <w:r w:rsidR="009A33E9">
        <w:t>4662</w:t>
      </w:r>
      <w:r>
        <w:t xml:space="preserve">, effective </w:t>
      </w:r>
      <w:r w:rsidR="009A33E9">
        <w:t>March 23, 2023</w:t>
      </w:r>
      <w:r>
        <w:t>)</w:t>
      </w:r>
    </w:p>
    <w:sectPr w:rsidR="00927240" w:rsidSect="003446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446A7"/>
    <w:rsid w:val="0012775B"/>
    <w:rsid w:val="0019231D"/>
    <w:rsid w:val="00194F85"/>
    <w:rsid w:val="001E2397"/>
    <w:rsid w:val="002A4999"/>
    <w:rsid w:val="002D00A9"/>
    <w:rsid w:val="003446A7"/>
    <w:rsid w:val="00590CFA"/>
    <w:rsid w:val="005C3366"/>
    <w:rsid w:val="006C4255"/>
    <w:rsid w:val="007E1704"/>
    <w:rsid w:val="00895EA6"/>
    <w:rsid w:val="00927240"/>
    <w:rsid w:val="009A33E9"/>
    <w:rsid w:val="009C5AAE"/>
    <w:rsid w:val="00A32F2B"/>
    <w:rsid w:val="00B1119D"/>
    <w:rsid w:val="00B72772"/>
    <w:rsid w:val="00E8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E12854"/>
  <w15:docId w15:val="{3CA5AD7B-56E7-4474-A0CA-083AFC32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2023-03-29T15:18:00Z</dcterms:created>
  <dcterms:modified xsi:type="dcterms:W3CDTF">2023-04-07T20:32:00Z</dcterms:modified>
</cp:coreProperties>
</file>