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819C1" w14:textId="77777777" w:rsidR="001B6940" w:rsidRDefault="001B6940" w:rsidP="001B6940">
      <w:pPr>
        <w:widowControl w:val="0"/>
        <w:autoSpaceDE w:val="0"/>
        <w:autoSpaceDN w:val="0"/>
        <w:adjustRightInd w:val="0"/>
      </w:pPr>
    </w:p>
    <w:p w14:paraId="2820D5C9" w14:textId="77777777" w:rsidR="001B6940" w:rsidRDefault="001B6940" w:rsidP="001B6940">
      <w:pPr>
        <w:widowControl w:val="0"/>
        <w:autoSpaceDE w:val="0"/>
        <w:autoSpaceDN w:val="0"/>
        <w:adjustRightInd w:val="0"/>
      </w:pPr>
      <w:r>
        <w:rPr>
          <w:b/>
          <w:bCs/>
        </w:rPr>
        <w:t xml:space="preserve">Section </w:t>
      </w:r>
      <w:proofErr w:type="gramStart"/>
      <w:r>
        <w:rPr>
          <w:b/>
          <w:bCs/>
        </w:rPr>
        <w:t>307.4704  Multiple</w:t>
      </w:r>
      <w:proofErr w:type="gramEnd"/>
      <w:r>
        <w:rPr>
          <w:b/>
          <w:bCs/>
        </w:rPr>
        <w:t xml:space="preserve"> </w:t>
      </w:r>
      <w:r w:rsidR="00FF5F75">
        <w:rPr>
          <w:b/>
          <w:bCs/>
        </w:rPr>
        <w:t xml:space="preserve">Waste Streams </w:t>
      </w:r>
      <w:r>
        <w:t xml:space="preserve"> </w:t>
      </w:r>
    </w:p>
    <w:p w14:paraId="0EB63D3D" w14:textId="77777777" w:rsidR="001B6940" w:rsidRDefault="001B6940" w:rsidP="001B6940">
      <w:pPr>
        <w:widowControl w:val="0"/>
        <w:autoSpaceDE w:val="0"/>
        <w:autoSpaceDN w:val="0"/>
        <w:adjustRightInd w:val="0"/>
      </w:pPr>
    </w:p>
    <w:p w14:paraId="00581000" w14:textId="318B88F9" w:rsidR="001B6940" w:rsidRDefault="001B6940" w:rsidP="001B6940">
      <w:pPr>
        <w:widowControl w:val="0"/>
        <w:autoSpaceDE w:val="0"/>
        <w:autoSpaceDN w:val="0"/>
        <w:adjustRightInd w:val="0"/>
        <w:ind w:left="1440" w:hanging="720"/>
      </w:pPr>
      <w:r>
        <w:t>a)</w:t>
      </w:r>
      <w:r>
        <w:tab/>
        <w:t xml:space="preserve">Applicability.  Facilities that treat wastes subject to more than one of the previous Sections in this Subpart BL must comply with either the provisions of this Section or the applicable provisions of Section 307.4701, 307.4702, or 307.4703.  This Section applies to </w:t>
      </w:r>
      <w:r w:rsidR="00325098">
        <w:t>the</w:t>
      </w:r>
      <w:r>
        <w:t xml:space="preserve"> portion of the discharge of wastewater from a centralized waste treatment facility </w:t>
      </w:r>
      <w:r w:rsidR="00325098">
        <w:t>resulting</w:t>
      </w:r>
      <w:r>
        <w:t xml:space="preserve"> from mixing any combination of treated or untreated waste otherwise subject to Section 307.4701, 307.4702, or 307.4703.  The Board incorporates by reference 40 CFR 437.40 </w:t>
      </w:r>
      <w:r w:rsidR="00F8394C">
        <w:t>(2003)</w:t>
      </w:r>
      <w:r>
        <w:t xml:space="preserve">.  This incorporation includes no later amendments or editions. </w:t>
      </w:r>
    </w:p>
    <w:p w14:paraId="4D6A8460" w14:textId="77777777" w:rsidR="00F8394C" w:rsidRDefault="00F8394C" w:rsidP="007D7E59">
      <w:pPr>
        <w:widowControl w:val="0"/>
        <w:autoSpaceDE w:val="0"/>
        <w:autoSpaceDN w:val="0"/>
        <w:adjustRightInd w:val="0"/>
      </w:pPr>
    </w:p>
    <w:p w14:paraId="0A652F72" w14:textId="511284F5" w:rsidR="00F8394C" w:rsidRDefault="00F8394C" w:rsidP="001B6940">
      <w:pPr>
        <w:widowControl w:val="0"/>
        <w:autoSpaceDE w:val="0"/>
        <w:autoSpaceDN w:val="0"/>
        <w:adjustRightInd w:val="0"/>
        <w:ind w:left="1440" w:hanging="720"/>
      </w:pPr>
      <w:r>
        <w:t>b)</w:t>
      </w:r>
      <w:r>
        <w:tab/>
        <w:t xml:space="preserve">Specialized </w:t>
      </w:r>
      <w:r w:rsidR="00325098">
        <w:t>Definitions</w:t>
      </w:r>
      <w:r>
        <w:t>.  None.</w:t>
      </w:r>
    </w:p>
    <w:p w14:paraId="66D9DEBC" w14:textId="77777777" w:rsidR="00C31F03" w:rsidRDefault="00C31F03" w:rsidP="007D7E59">
      <w:pPr>
        <w:widowControl w:val="0"/>
        <w:autoSpaceDE w:val="0"/>
        <w:autoSpaceDN w:val="0"/>
        <w:adjustRightInd w:val="0"/>
      </w:pPr>
    </w:p>
    <w:p w14:paraId="4F42C696" w14:textId="2929E602" w:rsidR="001B6940" w:rsidRDefault="00F8394C" w:rsidP="001B6940">
      <w:pPr>
        <w:widowControl w:val="0"/>
        <w:autoSpaceDE w:val="0"/>
        <w:autoSpaceDN w:val="0"/>
        <w:adjustRightInd w:val="0"/>
        <w:ind w:left="1440" w:hanging="720"/>
      </w:pPr>
      <w:r>
        <w:t>c</w:t>
      </w:r>
      <w:r w:rsidR="001B6940">
        <w:t>)</w:t>
      </w:r>
      <w:r w:rsidR="001B6940">
        <w:tab/>
        <w:t xml:space="preserve">Existing </w:t>
      </w:r>
      <w:r w:rsidR="00325098">
        <w:t>Sources</w:t>
      </w:r>
      <w:r w:rsidR="001B6940">
        <w:t xml:space="preserve"> </w:t>
      </w:r>
    </w:p>
    <w:p w14:paraId="4FC93EBC" w14:textId="77777777" w:rsidR="00C31F03" w:rsidRDefault="00C31F03" w:rsidP="007D7E59">
      <w:pPr>
        <w:widowControl w:val="0"/>
        <w:autoSpaceDE w:val="0"/>
        <w:autoSpaceDN w:val="0"/>
        <w:adjustRightInd w:val="0"/>
      </w:pPr>
    </w:p>
    <w:p w14:paraId="76788EC1" w14:textId="77777777" w:rsidR="001B6940" w:rsidRDefault="001B6940" w:rsidP="001B6940">
      <w:pPr>
        <w:widowControl w:val="0"/>
        <w:autoSpaceDE w:val="0"/>
        <w:autoSpaceDN w:val="0"/>
        <w:adjustRightInd w:val="0"/>
        <w:ind w:left="2160" w:hanging="720"/>
      </w:pPr>
      <w:r>
        <w:t>1)</w:t>
      </w:r>
      <w:r>
        <w:tab/>
        <w:t xml:space="preserve">The Board incorporates by reference 40 CFR 437.46 </w:t>
      </w:r>
      <w:r w:rsidR="00F8394C">
        <w:t>(2003)</w:t>
      </w:r>
      <w:r w:rsidR="00711856">
        <w:t>, as amended at 68 Fed. Reg. 71014 (December 22, 2003)</w:t>
      </w:r>
      <w:r>
        <w:t xml:space="preserve">.  This incorporation includes no later amendments or editions. </w:t>
      </w:r>
    </w:p>
    <w:p w14:paraId="0A0987DD" w14:textId="77777777" w:rsidR="00C31F03" w:rsidRDefault="00C31F03" w:rsidP="007D7E59">
      <w:pPr>
        <w:widowControl w:val="0"/>
        <w:autoSpaceDE w:val="0"/>
        <w:autoSpaceDN w:val="0"/>
        <w:adjustRightInd w:val="0"/>
      </w:pPr>
    </w:p>
    <w:p w14:paraId="2AADE59B" w14:textId="3D049310" w:rsidR="001B6940" w:rsidRDefault="001B6940" w:rsidP="001B6940">
      <w:pPr>
        <w:widowControl w:val="0"/>
        <w:autoSpaceDE w:val="0"/>
        <w:autoSpaceDN w:val="0"/>
        <w:adjustRightInd w:val="0"/>
        <w:ind w:left="2160" w:hanging="720"/>
      </w:pPr>
      <w:r>
        <w:t>2)</w:t>
      </w:r>
      <w:r>
        <w:tab/>
        <w:t xml:space="preserve">No person subject to the pretreatment standards incorporated by reference in subsection </w:t>
      </w:r>
      <w:r w:rsidR="00F8394C">
        <w:t>(c)(1)</w:t>
      </w:r>
      <w:r>
        <w:t xml:space="preserve"> </w:t>
      </w:r>
      <w:r w:rsidR="00F8394C">
        <w:t xml:space="preserve">may </w:t>
      </w:r>
      <w:r>
        <w:t>cause, threaten</w:t>
      </w:r>
      <w:r w:rsidR="00F21BD2">
        <w:t>,</w:t>
      </w:r>
      <w:r>
        <w:t xml:space="preserve"> or allow the discharge of any contaminant to a </w:t>
      </w:r>
      <w:proofErr w:type="spellStart"/>
      <w:r>
        <w:t>POTW</w:t>
      </w:r>
      <w:proofErr w:type="spellEnd"/>
      <w:r>
        <w:t xml:space="preserve"> in violation of </w:t>
      </w:r>
      <w:r w:rsidR="00325098">
        <w:t>those</w:t>
      </w:r>
      <w:r>
        <w:t xml:space="preserve"> standards. </w:t>
      </w:r>
    </w:p>
    <w:p w14:paraId="6C4E2740" w14:textId="77777777" w:rsidR="00C31F03" w:rsidRDefault="00C31F03" w:rsidP="007D7E59">
      <w:pPr>
        <w:widowControl w:val="0"/>
        <w:autoSpaceDE w:val="0"/>
        <w:autoSpaceDN w:val="0"/>
        <w:adjustRightInd w:val="0"/>
      </w:pPr>
    </w:p>
    <w:p w14:paraId="0D44A815" w14:textId="2A8F762D" w:rsidR="001B6940" w:rsidRDefault="00F8394C" w:rsidP="001B6940">
      <w:pPr>
        <w:widowControl w:val="0"/>
        <w:autoSpaceDE w:val="0"/>
        <w:autoSpaceDN w:val="0"/>
        <w:adjustRightInd w:val="0"/>
        <w:ind w:left="1440" w:hanging="720"/>
      </w:pPr>
      <w:r>
        <w:t>d</w:t>
      </w:r>
      <w:r w:rsidR="001B6940">
        <w:t>)</w:t>
      </w:r>
      <w:r w:rsidR="001B6940">
        <w:tab/>
        <w:t xml:space="preserve">New </w:t>
      </w:r>
      <w:r w:rsidR="00325098">
        <w:t>Sources</w:t>
      </w:r>
      <w:r w:rsidR="001B6940">
        <w:t xml:space="preserve"> </w:t>
      </w:r>
    </w:p>
    <w:p w14:paraId="1DF0DB6A" w14:textId="77777777" w:rsidR="00C31F03" w:rsidRDefault="00C31F03" w:rsidP="007D7E59">
      <w:pPr>
        <w:widowControl w:val="0"/>
        <w:autoSpaceDE w:val="0"/>
        <w:autoSpaceDN w:val="0"/>
        <w:adjustRightInd w:val="0"/>
      </w:pPr>
    </w:p>
    <w:p w14:paraId="3C1E244F" w14:textId="77777777" w:rsidR="001B6940" w:rsidRDefault="001B6940" w:rsidP="001B6940">
      <w:pPr>
        <w:widowControl w:val="0"/>
        <w:autoSpaceDE w:val="0"/>
        <w:autoSpaceDN w:val="0"/>
        <w:adjustRightInd w:val="0"/>
        <w:ind w:left="2160" w:hanging="720"/>
      </w:pPr>
      <w:r>
        <w:t>1)</w:t>
      </w:r>
      <w:r>
        <w:tab/>
        <w:t xml:space="preserve">The Board incorporates by reference 40 CFR 437.47 </w:t>
      </w:r>
      <w:r w:rsidR="00F8394C">
        <w:t>(2003)</w:t>
      </w:r>
      <w:r w:rsidR="00711856">
        <w:t>, as amended at 68 Fed. Reg. 71014 (December 22, 2003)</w:t>
      </w:r>
      <w:r>
        <w:t xml:space="preserve">.  This incorporation includes no later amendments or editions. </w:t>
      </w:r>
    </w:p>
    <w:p w14:paraId="6B63CA61" w14:textId="77777777" w:rsidR="00C31F03" w:rsidRDefault="00C31F03" w:rsidP="007D7E59">
      <w:pPr>
        <w:widowControl w:val="0"/>
        <w:autoSpaceDE w:val="0"/>
        <w:autoSpaceDN w:val="0"/>
        <w:adjustRightInd w:val="0"/>
      </w:pPr>
    </w:p>
    <w:p w14:paraId="6E57E9B7" w14:textId="38C3210E" w:rsidR="001B6940" w:rsidRDefault="001B6940" w:rsidP="001B6940">
      <w:pPr>
        <w:widowControl w:val="0"/>
        <w:autoSpaceDE w:val="0"/>
        <w:autoSpaceDN w:val="0"/>
        <w:adjustRightInd w:val="0"/>
        <w:ind w:left="2160" w:hanging="720"/>
      </w:pPr>
      <w:r>
        <w:t>2)</w:t>
      </w:r>
      <w:r>
        <w:tab/>
        <w:t xml:space="preserve">No person subject to the pretreatment standards incorporated by reference in subsection </w:t>
      </w:r>
      <w:r w:rsidR="00F8394C">
        <w:t>(d)(1)</w:t>
      </w:r>
      <w:r>
        <w:t xml:space="preserve"> </w:t>
      </w:r>
      <w:r w:rsidR="00F8394C">
        <w:t xml:space="preserve">may </w:t>
      </w:r>
      <w:r>
        <w:t>cause, threaten</w:t>
      </w:r>
      <w:r w:rsidR="00F8394C">
        <w:t>,</w:t>
      </w:r>
      <w:r>
        <w:t xml:space="preserve"> or allow the discharge of any contaminant to a </w:t>
      </w:r>
      <w:proofErr w:type="spellStart"/>
      <w:r>
        <w:t>POTW</w:t>
      </w:r>
      <w:proofErr w:type="spellEnd"/>
      <w:r>
        <w:t xml:space="preserve"> in violation of </w:t>
      </w:r>
      <w:r w:rsidR="00325098">
        <w:t>those</w:t>
      </w:r>
      <w:r>
        <w:t xml:space="preserve"> standards. </w:t>
      </w:r>
    </w:p>
    <w:p w14:paraId="3DAE02B3" w14:textId="77777777" w:rsidR="001B6940" w:rsidRDefault="001B6940" w:rsidP="007D7E59">
      <w:pPr>
        <w:widowControl w:val="0"/>
        <w:autoSpaceDE w:val="0"/>
        <w:autoSpaceDN w:val="0"/>
        <w:adjustRightInd w:val="0"/>
      </w:pPr>
    </w:p>
    <w:p w14:paraId="57AA522F" w14:textId="3BC0CB88" w:rsidR="00711856" w:rsidRDefault="00521D61">
      <w:pPr>
        <w:pStyle w:val="JCARSourceNote"/>
        <w:ind w:left="720"/>
      </w:pPr>
      <w:r>
        <w:t>(Source:  Amended at 4</w:t>
      </w:r>
      <w:r w:rsidR="00325098">
        <w:t>7</w:t>
      </w:r>
      <w:r>
        <w:t xml:space="preserve"> Ill. Reg. </w:t>
      </w:r>
      <w:r w:rsidR="00721DC9">
        <w:t>4662</w:t>
      </w:r>
      <w:r>
        <w:t xml:space="preserve">, effective </w:t>
      </w:r>
      <w:r w:rsidR="00721DC9">
        <w:t>March 23, 2023</w:t>
      </w:r>
      <w:r>
        <w:t>)</w:t>
      </w:r>
    </w:p>
    <w:sectPr w:rsidR="00711856" w:rsidSect="001B69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6940"/>
    <w:rsid w:val="00193157"/>
    <w:rsid w:val="001B6940"/>
    <w:rsid w:val="00325098"/>
    <w:rsid w:val="004176F5"/>
    <w:rsid w:val="00521D61"/>
    <w:rsid w:val="005978F2"/>
    <w:rsid w:val="005A72FF"/>
    <w:rsid w:val="005C3366"/>
    <w:rsid w:val="0065416F"/>
    <w:rsid w:val="006612CD"/>
    <w:rsid w:val="006632AE"/>
    <w:rsid w:val="00711856"/>
    <w:rsid w:val="00721DC9"/>
    <w:rsid w:val="007D7E59"/>
    <w:rsid w:val="007F1BA0"/>
    <w:rsid w:val="00C31F03"/>
    <w:rsid w:val="00F21BD2"/>
    <w:rsid w:val="00F8394C"/>
    <w:rsid w:val="00FC1497"/>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490D5B"/>
  <w15:docId w15:val="{2043DDDF-5B7F-4204-8912-0EB5390E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3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2023-03-29T15:17:00Z</dcterms:created>
  <dcterms:modified xsi:type="dcterms:W3CDTF">2023-04-08T22:23:00Z</dcterms:modified>
</cp:coreProperties>
</file>