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8AC7" w14:textId="77777777" w:rsidR="008123A1" w:rsidRDefault="008123A1" w:rsidP="008123A1">
      <w:pPr>
        <w:widowControl w:val="0"/>
        <w:autoSpaceDE w:val="0"/>
        <w:autoSpaceDN w:val="0"/>
        <w:adjustRightInd w:val="0"/>
      </w:pPr>
    </w:p>
    <w:p w14:paraId="5F13C570" w14:textId="77777777" w:rsidR="008123A1" w:rsidRDefault="008123A1" w:rsidP="008123A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305.102  Reporting</w:t>
      </w:r>
      <w:proofErr w:type="gramEnd"/>
      <w:r>
        <w:rPr>
          <w:b/>
          <w:bCs/>
        </w:rPr>
        <w:t xml:space="preserve"> Requirements</w:t>
      </w:r>
      <w:r>
        <w:t xml:space="preserve"> </w:t>
      </w:r>
    </w:p>
    <w:p w14:paraId="148A4F07" w14:textId="77777777" w:rsidR="008123A1" w:rsidRDefault="008123A1" w:rsidP="008123A1">
      <w:pPr>
        <w:widowControl w:val="0"/>
        <w:autoSpaceDE w:val="0"/>
        <w:autoSpaceDN w:val="0"/>
        <w:adjustRightInd w:val="0"/>
      </w:pPr>
    </w:p>
    <w:p w14:paraId="19068441" w14:textId="635E9D49" w:rsidR="008123A1" w:rsidRDefault="008123A1" w:rsidP="008123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person within this State operating a pretreatment works, treatment works, or wastewater source </w:t>
      </w:r>
      <w:r w:rsidR="00D43A90">
        <w:t>must</w:t>
      </w:r>
      <w:r>
        <w:t xml:space="preserve"> submit operating reports to the </w:t>
      </w:r>
      <w:r w:rsidR="00D43A90">
        <w:t xml:space="preserve">Illinois Environmental Protection </w:t>
      </w:r>
      <w:r>
        <w:t xml:space="preserve">Agency at a frequency to be determined by the Agency.  </w:t>
      </w:r>
      <w:r w:rsidR="00D43A90">
        <w:t>The</w:t>
      </w:r>
      <w:r>
        <w:t xml:space="preserve"> reports </w:t>
      </w:r>
      <w:r w:rsidR="00D43A90">
        <w:t>must</w:t>
      </w:r>
      <w:r>
        <w:t xml:space="preserve"> contain information regarding the </w:t>
      </w:r>
      <w:r w:rsidR="00054DC6">
        <w:t>quantities</w:t>
      </w:r>
      <w:r>
        <w:t xml:space="preserve"> of influent and of effluent discharged, of wastes bypassed and of combined sewer overflows; the concentrations of physical, chemical, bacteriological and radiological parameters which shall be specified by the Agency; information concerning the biological impact of the discharge as specified by the Agency, </w:t>
      </w:r>
      <w:r w:rsidR="00D43A90">
        <w:t>under</w:t>
      </w:r>
      <w:r>
        <w:t xml:space="preserve"> Section 39 of the Act; and any additional information the Agency may reasonably require. </w:t>
      </w:r>
      <w:r w:rsidR="00D43A90" w:rsidRPr="00D43A90">
        <w:t>For pretreatment works, this</w:t>
      </w:r>
      <w:r>
        <w:t xml:space="preserve"> reporting requirement </w:t>
      </w:r>
      <w:r w:rsidR="00D43A90" w:rsidRPr="00D43A90">
        <w:t>only applies</w:t>
      </w:r>
      <w:r>
        <w:t xml:space="preserve"> to those pretreatment works required to have a pretreatment permit or authorization to discharge </w:t>
      </w:r>
      <w:r w:rsidR="00D43A90">
        <w:t>under</w:t>
      </w:r>
      <w:r>
        <w:t xml:space="preserve"> to 35 Ill. Adm. Code 310. </w:t>
      </w:r>
    </w:p>
    <w:p w14:paraId="2A0C7ABF" w14:textId="77777777" w:rsidR="00892BDD" w:rsidRDefault="00892BDD" w:rsidP="000D4683">
      <w:pPr>
        <w:widowControl w:val="0"/>
        <w:autoSpaceDE w:val="0"/>
        <w:autoSpaceDN w:val="0"/>
        <w:adjustRightInd w:val="0"/>
      </w:pPr>
    </w:p>
    <w:p w14:paraId="3BCDAFA7" w14:textId="02486469" w:rsidR="008123A1" w:rsidRDefault="008123A1" w:rsidP="008123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Every holder of an NPDES (National Pollutant Discharge Elimination System) permit </w:t>
      </w:r>
      <w:r w:rsidR="00D43A90">
        <w:t>must</w:t>
      </w:r>
      <w:r>
        <w:t xml:space="preserve"> comply with the monitoring, sampling, recording and reporting requirements in the permit and this Chapter. </w:t>
      </w:r>
    </w:p>
    <w:p w14:paraId="5CD87155" w14:textId="77777777" w:rsidR="00892BDD" w:rsidRDefault="00892BDD" w:rsidP="000D4683">
      <w:pPr>
        <w:widowControl w:val="0"/>
        <w:autoSpaceDE w:val="0"/>
        <w:autoSpaceDN w:val="0"/>
        <w:adjustRightInd w:val="0"/>
      </w:pPr>
    </w:p>
    <w:p w14:paraId="7680B7A5" w14:textId="2E40B9F5" w:rsidR="008123A1" w:rsidRDefault="008123A1" w:rsidP="008123A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D43A90">
        <w:t>Complying</w:t>
      </w:r>
      <w:r>
        <w:t xml:space="preserve"> with the reporting requirements of 35 Ill. Adm. Code 310 satisfies this reporting requirement. </w:t>
      </w:r>
    </w:p>
    <w:p w14:paraId="4312391D" w14:textId="77777777" w:rsidR="008123A1" w:rsidRDefault="008123A1" w:rsidP="000D4683">
      <w:pPr>
        <w:widowControl w:val="0"/>
        <w:autoSpaceDE w:val="0"/>
        <w:autoSpaceDN w:val="0"/>
        <w:adjustRightInd w:val="0"/>
      </w:pPr>
    </w:p>
    <w:p w14:paraId="2D25F743" w14:textId="26FC83F6" w:rsidR="008123A1" w:rsidRDefault="00D43A90" w:rsidP="008123A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054DC6">
        <w:t>7</w:t>
      </w:r>
      <w:r>
        <w:t xml:space="preserve"> Ill. Reg. </w:t>
      </w:r>
      <w:r w:rsidR="00F0694F">
        <w:t>4636</w:t>
      </w:r>
      <w:r>
        <w:t xml:space="preserve">, effective </w:t>
      </w:r>
      <w:r w:rsidR="00F0694F">
        <w:t>March 23, 2023</w:t>
      </w:r>
      <w:r>
        <w:t>)</w:t>
      </w:r>
    </w:p>
    <w:sectPr w:rsidR="008123A1" w:rsidSect="008123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23A1"/>
    <w:rsid w:val="00054DC6"/>
    <w:rsid w:val="000D4683"/>
    <w:rsid w:val="005346E2"/>
    <w:rsid w:val="005B6281"/>
    <w:rsid w:val="005C3366"/>
    <w:rsid w:val="007C48E3"/>
    <w:rsid w:val="008123A1"/>
    <w:rsid w:val="00892BDD"/>
    <w:rsid w:val="00BD0581"/>
    <w:rsid w:val="00D43A90"/>
    <w:rsid w:val="00F0694F"/>
    <w:rsid w:val="00FA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58C812"/>
  <w15:docId w15:val="{73E0CB07-9819-4020-8AA2-C80DAEEE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Shipley, Melissa A.</cp:lastModifiedBy>
  <cp:revision>4</cp:revision>
  <dcterms:created xsi:type="dcterms:W3CDTF">2023-02-08T21:37:00Z</dcterms:created>
  <dcterms:modified xsi:type="dcterms:W3CDTF">2023-04-08T20:39:00Z</dcterms:modified>
</cp:coreProperties>
</file>