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17DF" w14:textId="77777777" w:rsidR="0045510A" w:rsidRDefault="0045510A" w:rsidP="0045510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184AF24" w14:textId="77777777" w:rsidR="0045510A" w:rsidRDefault="0045510A" w:rsidP="0045510A">
      <w:pPr>
        <w:widowControl w:val="0"/>
        <w:autoSpaceDE w:val="0"/>
        <w:autoSpaceDN w:val="0"/>
        <w:adjustRightInd w:val="0"/>
        <w:ind w:left="1440" w:hanging="1440"/>
      </w:pPr>
      <w:r>
        <w:t>305.101</w:t>
      </w:r>
      <w:r>
        <w:tab/>
        <w:t xml:space="preserve">Preamble </w:t>
      </w:r>
    </w:p>
    <w:p w14:paraId="2A3FA57D" w14:textId="77777777" w:rsidR="0045510A" w:rsidRDefault="0045510A" w:rsidP="0045510A">
      <w:pPr>
        <w:widowControl w:val="0"/>
        <w:autoSpaceDE w:val="0"/>
        <w:autoSpaceDN w:val="0"/>
        <w:adjustRightInd w:val="0"/>
        <w:ind w:left="1440" w:hanging="1440"/>
      </w:pPr>
      <w:r>
        <w:t>305.102</w:t>
      </w:r>
      <w:r>
        <w:tab/>
        <w:t xml:space="preserve">Reporting Requirements </w:t>
      </w:r>
    </w:p>
    <w:p w14:paraId="66BC62BB" w14:textId="77777777" w:rsidR="0045510A" w:rsidRDefault="0045510A" w:rsidP="0045510A">
      <w:pPr>
        <w:widowControl w:val="0"/>
        <w:autoSpaceDE w:val="0"/>
        <w:autoSpaceDN w:val="0"/>
        <w:adjustRightInd w:val="0"/>
        <w:ind w:left="1440" w:hanging="1440"/>
      </w:pPr>
      <w:r>
        <w:t>305.103</w:t>
      </w:r>
      <w:r>
        <w:tab/>
        <w:t xml:space="preserve">Effluent Measurement </w:t>
      </w:r>
    </w:p>
    <w:p w14:paraId="5ED2FECC" w14:textId="77777777" w:rsidR="006A2EF3" w:rsidRDefault="006A2EF3" w:rsidP="0045510A">
      <w:pPr>
        <w:widowControl w:val="0"/>
        <w:autoSpaceDE w:val="0"/>
        <w:autoSpaceDN w:val="0"/>
        <w:adjustRightInd w:val="0"/>
        <w:ind w:left="2160" w:hanging="2160"/>
      </w:pPr>
    </w:p>
    <w:p w14:paraId="64249438" w14:textId="4EFD19C8" w:rsidR="0045510A" w:rsidRDefault="00C15215" w:rsidP="0045510A">
      <w:pPr>
        <w:widowControl w:val="0"/>
        <w:autoSpaceDE w:val="0"/>
        <w:autoSpaceDN w:val="0"/>
        <w:adjustRightInd w:val="0"/>
        <w:ind w:left="2160" w:hanging="2160"/>
      </w:pPr>
      <w:r>
        <w:t>305.</w:t>
      </w:r>
      <w:r w:rsidR="0045510A">
        <w:t>APPENDIX A</w:t>
      </w:r>
      <w:r w:rsidR="0045510A">
        <w:tab/>
        <w:t xml:space="preserve">References to Previous Rules </w:t>
      </w:r>
      <w:r w:rsidR="00A522F2">
        <w:t>(Repealed)</w:t>
      </w:r>
    </w:p>
    <w:sectPr w:rsidR="0045510A" w:rsidSect="004551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510A"/>
    <w:rsid w:val="00044671"/>
    <w:rsid w:val="001D10F9"/>
    <w:rsid w:val="0045510A"/>
    <w:rsid w:val="006A2EF3"/>
    <w:rsid w:val="00A522F2"/>
    <w:rsid w:val="00BC55E0"/>
    <w:rsid w:val="00C15215"/>
    <w:rsid w:val="00CC326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315ABE"/>
  <w15:docId w15:val="{6A521F54-AC71-4A87-80A3-56145545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2023-02-08T21:37:00Z</dcterms:created>
  <dcterms:modified xsi:type="dcterms:W3CDTF">2023-04-03T15:04:00Z</dcterms:modified>
</cp:coreProperties>
</file>