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96E9" w14:textId="77777777" w:rsidR="005E2CEF" w:rsidRPr="005E2CEF" w:rsidRDefault="005E2CEF" w:rsidP="00372CC1">
      <w:pPr>
        <w:rPr>
          <w:b/>
        </w:rPr>
      </w:pPr>
    </w:p>
    <w:p w14:paraId="47546CE5" w14:textId="77777777" w:rsidR="005E2CEF" w:rsidRPr="00372CC1" w:rsidRDefault="005E2CEF" w:rsidP="00372CC1">
      <w:pPr>
        <w:rPr>
          <w:b/>
        </w:rPr>
      </w:pPr>
      <w:r w:rsidRPr="00372CC1">
        <w:rPr>
          <w:b/>
        </w:rPr>
        <w:t xml:space="preserve">Section 303.446  </w:t>
      </w:r>
      <w:r w:rsidR="00372CC1" w:rsidRPr="00372CC1">
        <w:rPr>
          <w:b/>
        </w:rPr>
        <w:t xml:space="preserve">Boron Water Quality Standard for Segments of the </w:t>
      </w:r>
      <w:smartTag w:uri="urn:schemas-microsoft-com:office:smarttags" w:element="PlaceName">
        <w:r w:rsidR="00372CC1" w:rsidRPr="00372CC1">
          <w:rPr>
            <w:b/>
          </w:rPr>
          <w:t>Sangamon</w:t>
        </w:r>
      </w:smartTag>
      <w:r w:rsidR="00372CC1" w:rsidRPr="00372CC1">
        <w:rPr>
          <w:b/>
        </w:rPr>
        <w:t xml:space="preserve"> </w:t>
      </w:r>
      <w:smartTag w:uri="urn:schemas-microsoft-com:office:smarttags" w:element="PlaceType">
        <w:r w:rsidR="00372CC1" w:rsidRPr="00372CC1">
          <w:rPr>
            <w:b/>
          </w:rPr>
          <w:t>River</w:t>
        </w:r>
      </w:smartTag>
      <w:r w:rsidR="00372CC1" w:rsidRPr="00372CC1">
        <w:rPr>
          <w:b/>
        </w:rPr>
        <w:t xml:space="preserve"> and the </w:t>
      </w:r>
      <w:smartTag w:uri="urn:schemas-microsoft-com:office:smarttags" w:element="place">
        <w:r w:rsidR="00372CC1" w:rsidRPr="00372CC1">
          <w:rPr>
            <w:b/>
          </w:rPr>
          <w:t>Illinois River</w:t>
        </w:r>
      </w:smartTag>
    </w:p>
    <w:p w14:paraId="0CE25799" w14:textId="77777777" w:rsidR="00372CC1" w:rsidRPr="00372CC1" w:rsidRDefault="00372CC1" w:rsidP="00372CC1"/>
    <w:p w14:paraId="1B46F4FD" w14:textId="27687AF9" w:rsidR="00372CC1" w:rsidRDefault="00372CC1" w:rsidP="00DB376F">
      <w:r w:rsidRPr="00372CC1">
        <w:t>The general use water qu</w:t>
      </w:r>
      <w:r w:rsidR="007A7A0A">
        <w:t>ali</w:t>
      </w:r>
      <w:r w:rsidRPr="00372CC1">
        <w:t xml:space="preserve">ty standard for boron in 35 Ill. Adm. Code 302.208(g) </w:t>
      </w:r>
      <w:r w:rsidR="00CA5F38">
        <w:t>does</w:t>
      </w:r>
      <w:r w:rsidRPr="00372CC1">
        <w:t xml:space="preserve"> not apply to segments of the </w:t>
      </w:r>
      <w:smartTag w:uri="urn:schemas-microsoft-com:office:smarttags" w:element="PlaceName">
        <w:r w:rsidRPr="00372CC1">
          <w:t>Sangamon</w:t>
        </w:r>
      </w:smartTag>
      <w:r w:rsidRPr="00372CC1">
        <w:t xml:space="preserve"> </w:t>
      </w:r>
      <w:smartTag w:uri="urn:schemas-microsoft-com:office:smarttags" w:element="PlaceType">
        <w:r w:rsidRPr="00372CC1">
          <w:t>River</w:t>
        </w:r>
      </w:smartTag>
      <w:r w:rsidRPr="00372CC1">
        <w:t xml:space="preserve"> and the </w:t>
      </w:r>
      <w:smartTag w:uri="urn:schemas-microsoft-com:office:smarttags" w:element="place">
        <w:r w:rsidRPr="00372CC1">
          <w:t>Illinois River</w:t>
        </w:r>
      </w:smartTag>
      <w:r w:rsidRPr="00372CC1">
        <w:t xml:space="preserve"> described below that receive discharge from Outfall 007 of the Spring Creek Sewage Treatment Plant located at </w:t>
      </w:r>
      <w:smartTag w:uri="urn:schemas-microsoft-com:office:smarttags" w:element="address">
        <w:smartTag w:uri="urn:schemas-microsoft-com:office:smarttags" w:element="Street">
          <w:r w:rsidRPr="00372CC1">
            <w:t>3017 North 8</w:t>
          </w:r>
          <w:r w:rsidRPr="006B1F24">
            <w:rPr>
              <w:vertAlign w:val="superscript"/>
            </w:rPr>
            <w:t>th</w:t>
          </w:r>
          <w:r w:rsidRPr="00372CC1">
            <w:t xml:space="preserve"> Street</w:t>
          </w:r>
        </w:smartTag>
        <w:r w:rsidRPr="00372CC1">
          <w:t xml:space="preserve">, </w:t>
        </w:r>
        <w:smartTag w:uri="urn:schemas-microsoft-com:office:smarttags" w:element="City">
          <w:r w:rsidRPr="00372CC1">
            <w:t>Springfield</w:t>
          </w:r>
        </w:smartTag>
        <w:r w:rsidRPr="00372CC1">
          <w:t xml:space="preserve">, </w:t>
        </w:r>
        <w:smartTag w:uri="urn:schemas-microsoft-com:office:smarttags" w:element="State">
          <w:r w:rsidRPr="00372CC1">
            <w:t>Illinois</w:t>
          </w:r>
        </w:smartTag>
      </w:smartTag>
      <w:r w:rsidRPr="00372CC1">
        <w:t xml:space="preserve">, owned by the Springfield Metro Sanitary District.  </w:t>
      </w:r>
      <w:r w:rsidR="00CA5F38">
        <w:t>The boron level</w:t>
      </w:r>
      <w:r w:rsidRPr="00372CC1">
        <w:t xml:space="preserve"> in those river segments must meet the </w:t>
      </w:r>
      <w:r w:rsidR="00AE710A">
        <w:t xml:space="preserve">following </w:t>
      </w:r>
      <w:r w:rsidRPr="00372CC1">
        <w:t xml:space="preserve">water quality </w:t>
      </w:r>
      <w:r w:rsidR="00CA5F38">
        <w:t>standard</w:t>
      </w:r>
      <w:r w:rsidRPr="00372CC1">
        <w:t xml:space="preserve"> for boron</w:t>
      </w:r>
      <w:r w:rsidR="006D76A0">
        <w:t>:</w:t>
      </w:r>
      <w:r w:rsidR="00DB376F">
        <w:t xml:space="preserve">  </w:t>
      </w:r>
      <w:r>
        <w:t xml:space="preserve">11.0 mg/L in the </w:t>
      </w:r>
      <w:smartTag w:uri="urn:schemas-microsoft-com:office:smarttags" w:element="PlaceName">
        <w:r>
          <w:t>Sangamon</w:t>
        </w:r>
      </w:smartTag>
      <w:r>
        <w:t xml:space="preserve"> </w:t>
      </w:r>
      <w:smartTag w:uri="urn:schemas-microsoft-com:office:smarttags" w:element="PlaceType">
        <w:r>
          <w:t>River</w:t>
        </w:r>
      </w:smartTag>
      <w:r>
        <w:t xml:space="preserve"> from Outfall 007 (Latitude:  39° 51' 37.234" North, Longitude:  89° 38' 30.082" West) to 182 yards downstream from the confluence of Spring Creek with the </w:t>
      </w:r>
      <w:smartTag w:uri="urn:schemas-microsoft-com:office:smarttags" w:element="place">
        <w:smartTag w:uri="urn:schemas-microsoft-com:office:smarttags" w:element="PlaceName">
          <w:r>
            <w:t>Sangamon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</w:smartTag>
      <w:r>
        <w:t xml:space="preserve"> (Latitude:  39° 51' 42.595" North, Longitude:  89° 38' 30.089" West);</w:t>
      </w:r>
    </w:p>
    <w:p w14:paraId="66BA85DA" w14:textId="4ADCE097" w:rsidR="001C71C2" w:rsidRDefault="001C71C2" w:rsidP="00372CC1"/>
    <w:p w14:paraId="1CADE027" w14:textId="21747595" w:rsidR="005E2CEF" w:rsidRPr="00D55B37" w:rsidRDefault="00CA5F38" w:rsidP="00372CC1">
      <w:pPr>
        <w:pStyle w:val="JCARSourceNote"/>
        <w:ind w:left="720"/>
      </w:pPr>
      <w:r>
        <w:t>(Source:  Amended at 4</w:t>
      </w:r>
      <w:r w:rsidR="00DB376F">
        <w:t>7</w:t>
      </w:r>
      <w:r>
        <w:t xml:space="preserve"> Ill. Reg. </w:t>
      </w:r>
      <w:r w:rsidR="004E0E93">
        <w:t>4575</w:t>
      </w:r>
      <w:r>
        <w:t xml:space="preserve">, effective </w:t>
      </w:r>
      <w:r w:rsidR="004E0E93">
        <w:t>March 23, 2023</w:t>
      </w:r>
      <w:r>
        <w:t>)</w:t>
      </w:r>
    </w:p>
    <w:sectPr w:rsidR="005E2CE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FFB6" w14:textId="77777777" w:rsidR="004B2021" w:rsidRDefault="004B2021">
      <w:r>
        <w:separator/>
      </w:r>
    </w:p>
  </w:endnote>
  <w:endnote w:type="continuationSeparator" w:id="0">
    <w:p w14:paraId="6403B3C3" w14:textId="77777777" w:rsidR="004B2021" w:rsidRDefault="004B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F77B" w14:textId="77777777" w:rsidR="004B2021" w:rsidRDefault="004B2021">
      <w:r>
        <w:separator/>
      </w:r>
    </w:p>
  </w:footnote>
  <w:footnote w:type="continuationSeparator" w:id="0">
    <w:p w14:paraId="4772BD26" w14:textId="77777777" w:rsidR="004B2021" w:rsidRDefault="004B2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24B"/>
    <w:rsid w:val="00001F1D"/>
    <w:rsid w:val="00003CEF"/>
    <w:rsid w:val="00011A7D"/>
    <w:rsid w:val="000122C7"/>
    <w:rsid w:val="000158C8"/>
    <w:rsid w:val="0001774A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18C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079AA"/>
    <w:rsid w:val="001108AC"/>
    <w:rsid w:val="00110A0B"/>
    <w:rsid w:val="00114190"/>
    <w:rsid w:val="0012221A"/>
    <w:rsid w:val="00125470"/>
    <w:rsid w:val="00131D62"/>
    <w:rsid w:val="001328A0"/>
    <w:rsid w:val="0014104E"/>
    <w:rsid w:val="00145C78"/>
    <w:rsid w:val="00146F30"/>
    <w:rsid w:val="0015097E"/>
    <w:rsid w:val="00150A63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6EDB"/>
    <w:rsid w:val="001B224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C95"/>
    <w:rsid w:val="002958AD"/>
    <w:rsid w:val="002A1E2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07A8A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56F87"/>
    <w:rsid w:val="00367608"/>
    <w:rsid w:val="00367A2E"/>
    <w:rsid w:val="00372CC1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92D"/>
    <w:rsid w:val="003B419A"/>
    <w:rsid w:val="003B5138"/>
    <w:rsid w:val="003D0D44"/>
    <w:rsid w:val="003D12E4"/>
    <w:rsid w:val="003D4D4A"/>
    <w:rsid w:val="003D6B04"/>
    <w:rsid w:val="003F0EC8"/>
    <w:rsid w:val="003F2136"/>
    <w:rsid w:val="003F24E6"/>
    <w:rsid w:val="003F3A28"/>
    <w:rsid w:val="003F5FD7"/>
    <w:rsid w:val="003F60AF"/>
    <w:rsid w:val="003F79C2"/>
    <w:rsid w:val="004007FA"/>
    <w:rsid w:val="004014FB"/>
    <w:rsid w:val="00404222"/>
    <w:rsid w:val="0040431F"/>
    <w:rsid w:val="00420C34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3CC"/>
    <w:rsid w:val="00493C66"/>
    <w:rsid w:val="0049486A"/>
    <w:rsid w:val="004A2DF2"/>
    <w:rsid w:val="004B0153"/>
    <w:rsid w:val="004B2021"/>
    <w:rsid w:val="004B41BC"/>
    <w:rsid w:val="004B6FF4"/>
    <w:rsid w:val="004D6EED"/>
    <w:rsid w:val="004D73D3"/>
    <w:rsid w:val="004E0E93"/>
    <w:rsid w:val="004E49DF"/>
    <w:rsid w:val="004E513F"/>
    <w:rsid w:val="004F077B"/>
    <w:rsid w:val="005001C5"/>
    <w:rsid w:val="005039E7"/>
    <w:rsid w:val="00504C29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6726"/>
    <w:rsid w:val="005A73F7"/>
    <w:rsid w:val="005B76BE"/>
    <w:rsid w:val="005D35F3"/>
    <w:rsid w:val="005E03A7"/>
    <w:rsid w:val="005E2CEF"/>
    <w:rsid w:val="005E3D55"/>
    <w:rsid w:val="005F2891"/>
    <w:rsid w:val="006019B4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1F24"/>
    <w:rsid w:val="006B3E84"/>
    <w:rsid w:val="006B5C47"/>
    <w:rsid w:val="006B7535"/>
    <w:rsid w:val="006B7892"/>
    <w:rsid w:val="006C45D5"/>
    <w:rsid w:val="006D76A0"/>
    <w:rsid w:val="006E00BF"/>
    <w:rsid w:val="006E1AE0"/>
    <w:rsid w:val="006E1F95"/>
    <w:rsid w:val="006E298B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A0A"/>
    <w:rsid w:val="007A7D79"/>
    <w:rsid w:val="007C32AD"/>
    <w:rsid w:val="007C4EE5"/>
    <w:rsid w:val="007D7D44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0442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614D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0697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67E9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5962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10A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DB1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E55B6"/>
    <w:rsid w:val="00BE75A0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30B6"/>
    <w:rsid w:val="00C86122"/>
    <w:rsid w:val="00C9697B"/>
    <w:rsid w:val="00CA1E98"/>
    <w:rsid w:val="00CA2022"/>
    <w:rsid w:val="00CA3AA0"/>
    <w:rsid w:val="00CA4E7D"/>
    <w:rsid w:val="00CA5F38"/>
    <w:rsid w:val="00CA7140"/>
    <w:rsid w:val="00CB065C"/>
    <w:rsid w:val="00CC13F9"/>
    <w:rsid w:val="00CC4FF8"/>
    <w:rsid w:val="00CD3723"/>
    <w:rsid w:val="00CD5413"/>
    <w:rsid w:val="00CD7860"/>
    <w:rsid w:val="00CE4292"/>
    <w:rsid w:val="00CE6FAF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376F"/>
    <w:rsid w:val="00DB78E4"/>
    <w:rsid w:val="00DC016D"/>
    <w:rsid w:val="00DC5FDC"/>
    <w:rsid w:val="00DD3C9D"/>
    <w:rsid w:val="00DD463C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0B8"/>
    <w:rsid w:val="00E41211"/>
    <w:rsid w:val="00E4457E"/>
    <w:rsid w:val="00E47B6D"/>
    <w:rsid w:val="00E52536"/>
    <w:rsid w:val="00E7024C"/>
    <w:rsid w:val="00E70F35"/>
    <w:rsid w:val="00E7288E"/>
    <w:rsid w:val="00E73826"/>
    <w:rsid w:val="00E7596C"/>
    <w:rsid w:val="00E840DC"/>
    <w:rsid w:val="00E92947"/>
    <w:rsid w:val="00EA0AB9"/>
    <w:rsid w:val="00EA290A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58D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304"/>
    <w:rsid w:val="00F16AA7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E10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2888F6E"/>
  <w15:docId w15:val="{C7BEB641-CE68-495F-BCB6-5928D4F6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C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3">
    <w:name w:val="Body Text 3"/>
    <w:basedOn w:val="Normal"/>
    <w:rsid w:val="005E2CEF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cp:lastPrinted>2009-04-09T20:16:00Z</cp:lastPrinted>
  <dcterms:created xsi:type="dcterms:W3CDTF">2023-03-29T14:04:00Z</dcterms:created>
  <dcterms:modified xsi:type="dcterms:W3CDTF">2023-04-08T20:24:00Z</dcterms:modified>
</cp:coreProperties>
</file>