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E74" w14:textId="77777777" w:rsidR="00EA4051" w:rsidRDefault="00EA4051" w:rsidP="00EA4051">
      <w:pPr>
        <w:widowControl w:val="0"/>
        <w:autoSpaceDE w:val="0"/>
        <w:autoSpaceDN w:val="0"/>
        <w:adjustRightInd w:val="0"/>
      </w:pPr>
    </w:p>
    <w:p w14:paraId="3B8F7A99" w14:textId="77777777" w:rsidR="00EA4051" w:rsidRDefault="00EA4051" w:rsidP="00EA4051">
      <w:pPr>
        <w:widowControl w:val="0"/>
        <w:autoSpaceDE w:val="0"/>
        <w:autoSpaceDN w:val="0"/>
        <w:adjustRightInd w:val="0"/>
      </w:pPr>
      <w:r>
        <w:rPr>
          <w:b/>
          <w:bCs/>
        </w:rPr>
        <w:t>Section 303.444  Salt Creek, Higgins Creek, West Branch of the DuPage River, Des Plaines River</w:t>
      </w:r>
      <w:r>
        <w:t xml:space="preserve"> </w:t>
      </w:r>
    </w:p>
    <w:p w14:paraId="0A5F0CFD" w14:textId="77777777" w:rsidR="00EA4051" w:rsidRDefault="00EA4051" w:rsidP="00EA4051">
      <w:pPr>
        <w:widowControl w:val="0"/>
        <w:autoSpaceDE w:val="0"/>
        <w:autoSpaceDN w:val="0"/>
        <w:adjustRightInd w:val="0"/>
      </w:pPr>
    </w:p>
    <w:p w14:paraId="7B81EB5F" w14:textId="1168AECA" w:rsidR="00EA4051" w:rsidRDefault="00EA4051" w:rsidP="00EA4051">
      <w:pPr>
        <w:widowControl w:val="0"/>
        <w:autoSpaceDE w:val="0"/>
        <w:autoSpaceDN w:val="0"/>
        <w:adjustRightInd w:val="0"/>
      </w:pPr>
      <w:r>
        <w:t xml:space="preserve">The General Use chronic water quality standard for cyanide in </w:t>
      </w:r>
      <w:r w:rsidR="00F765AD" w:rsidRPr="00F765AD">
        <w:t>35 Ill. Adm. Code</w:t>
      </w:r>
      <w:r>
        <w:t xml:space="preserve"> 302.208 does not apply to Salt Creek, Higgins Creek, the West Branch of the DuPage River, and the Des Plaines River in Cook County, Illinois.  Instead, for these waters the chronic cyanide standard is 10 </w:t>
      </w:r>
      <w:r w:rsidR="00F777D6">
        <w:t>μ</w:t>
      </w:r>
      <w:r>
        <w:t xml:space="preserve">g/L. </w:t>
      </w:r>
    </w:p>
    <w:p w14:paraId="422F94D2" w14:textId="77777777" w:rsidR="00EA4051" w:rsidRDefault="00EA4051" w:rsidP="00EA4051">
      <w:pPr>
        <w:widowControl w:val="0"/>
        <w:autoSpaceDE w:val="0"/>
        <w:autoSpaceDN w:val="0"/>
        <w:adjustRightInd w:val="0"/>
      </w:pPr>
    </w:p>
    <w:p w14:paraId="366D1920" w14:textId="685676B8" w:rsidR="00EA4051" w:rsidRDefault="00F765AD" w:rsidP="00EA4051">
      <w:pPr>
        <w:widowControl w:val="0"/>
        <w:autoSpaceDE w:val="0"/>
        <w:autoSpaceDN w:val="0"/>
        <w:adjustRightInd w:val="0"/>
        <w:ind w:left="1440" w:hanging="720"/>
      </w:pPr>
      <w:r>
        <w:t>(Source:  Amended at 4</w:t>
      </w:r>
      <w:r w:rsidR="00AE7A4C">
        <w:t>7</w:t>
      </w:r>
      <w:r>
        <w:t xml:space="preserve"> Ill. Reg. </w:t>
      </w:r>
      <w:r w:rsidR="006E2B36">
        <w:t>4575</w:t>
      </w:r>
      <w:r>
        <w:t xml:space="preserve">, effective </w:t>
      </w:r>
      <w:r w:rsidR="006E2B36">
        <w:t>March 23, 2023</w:t>
      </w:r>
      <w:r>
        <w:t>)</w:t>
      </w:r>
    </w:p>
    <w:sectPr w:rsidR="00EA4051" w:rsidSect="00EA4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4051"/>
    <w:rsid w:val="005C3366"/>
    <w:rsid w:val="00615B2C"/>
    <w:rsid w:val="006E2B36"/>
    <w:rsid w:val="009B5A15"/>
    <w:rsid w:val="00A969F1"/>
    <w:rsid w:val="00AE7A4C"/>
    <w:rsid w:val="00D204E6"/>
    <w:rsid w:val="00EA4051"/>
    <w:rsid w:val="00F765AD"/>
    <w:rsid w:val="00F7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70D568"/>
  <w15:docId w15:val="{4B47EF78-5138-48AD-9EC0-A3C658E3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2023-03-29T14:04:00Z</dcterms:created>
  <dcterms:modified xsi:type="dcterms:W3CDTF">2023-04-06T21:06:00Z</dcterms:modified>
</cp:coreProperties>
</file>