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4207" w14:textId="77777777" w:rsidR="007070CD" w:rsidRDefault="007070CD" w:rsidP="007070CD">
      <w:pPr>
        <w:widowControl w:val="0"/>
        <w:autoSpaceDE w:val="0"/>
        <w:autoSpaceDN w:val="0"/>
        <w:adjustRightInd w:val="0"/>
      </w:pPr>
    </w:p>
    <w:p w14:paraId="5A430206" w14:textId="77777777" w:rsidR="007070CD" w:rsidRDefault="007070CD" w:rsidP="007070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303.206  List of Outstanding Resource Waters</w:t>
      </w:r>
      <w:r>
        <w:t xml:space="preserve"> </w:t>
      </w:r>
    </w:p>
    <w:p w14:paraId="57B18734" w14:textId="77777777" w:rsidR="007070CD" w:rsidRDefault="007070CD" w:rsidP="007070CD">
      <w:pPr>
        <w:widowControl w:val="0"/>
        <w:autoSpaceDE w:val="0"/>
        <w:autoSpaceDN w:val="0"/>
        <w:adjustRightInd w:val="0"/>
      </w:pPr>
    </w:p>
    <w:p w14:paraId="509CCCBA" w14:textId="18862401" w:rsidR="007070CD" w:rsidRDefault="007070CD" w:rsidP="007070CD">
      <w:pPr>
        <w:widowControl w:val="0"/>
        <w:autoSpaceDE w:val="0"/>
        <w:autoSpaceDN w:val="0"/>
        <w:adjustRightInd w:val="0"/>
      </w:pPr>
      <w:r>
        <w:t xml:space="preserve">The Board has not designated any Outstanding Resource Waters </w:t>
      </w:r>
      <w:r w:rsidR="00C366B8">
        <w:t>under</w:t>
      </w:r>
      <w:r>
        <w:t xml:space="preserve"> 35 Ill. Adm. Code 102.Subpart H. </w:t>
      </w:r>
    </w:p>
    <w:p w14:paraId="2A66D88F" w14:textId="77777777" w:rsidR="007070CD" w:rsidRDefault="007070CD" w:rsidP="007070CD">
      <w:pPr>
        <w:widowControl w:val="0"/>
        <w:autoSpaceDE w:val="0"/>
        <w:autoSpaceDN w:val="0"/>
        <w:adjustRightInd w:val="0"/>
      </w:pPr>
    </w:p>
    <w:p w14:paraId="468EA962" w14:textId="29F86AB0" w:rsidR="007070CD" w:rsidRDefault="00C366B8" w:rsidP="007070C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342F6">
        <w:t>7</w:t>
      </w:r>
      <w:r>
        <w:t xml:space="preserve"> Ill. Reg. </w:t>
      </w:r>
      <w:r w:rsidR="005206A7">
        <w:t>4575</w:t>
      </w:r>
      <w:r>
        <w:t xml:space="preserve">, effective </w:t>
      </w:r>
      <w:r w:rsidR="005206A7">
        <w:t>March 23, 2023</w:t>
      </w:r>
      <w:r>
        <w:t>)</w:t>
      </w:r>
    </w:p>
    <w:sectPr w:rsidR="007070CD" w:rsidSect="007070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0CD"/>
    <w:rsid w:val="00205BAA"/>
    <w:rsid w:val="005206A7"/>
    <w:rsid w:val="005C3366"/>
    <w:rsid w:val="007070CD"/>
    <w:rsid w:val="00B50D6B"/>
    <w:rsid w:val="00C366B8"/>
    <w:rsid w:val="00CF5A73"/>
    <w:rsid w:val="00DA586A"/>
    <w:rsid w:val="00DE1C0D"/>
    <w:rsid w:val="00F3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F9972A"/>
  <w15:docId w15:val="{D01EF3D5-AA0F-44BF-AF54-F54B613C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