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3F61" w14:textId="77777777" w:rsidR="000A4C12" w:rsidRDefault="000A4C12" w:rsidP="000A4C12">
      <w:pPr>
        <w:widowControl w:val="0"/>
        <w:autoSpaceDE w:val="0"/>
        <w:autoSpaceDN w:val="0"/>
        <w:adjustRightInd w:val="0"/>
      </w:pPr>
    </w:p>
    <w:p w14:paraId="726C543C" w14:textId="77777777" w:rsidR="000A4C12" w:rsidRDefault="000A4C12" w:rsidP="000A4C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302.503  pH</w:t>
      </w:r>
      <w:r>
        <w:t xml:space="preserve"> </w:t>
      </w:r>
    </w:p>
    <w:p w14:paraId="40E8867F" w14:textId="77777777" w:rsidR="000A4C12" w:rsidRDefault="000A4C12" w:rsidP="000A4C12">
      <w:pPr>
        <w:widowControl w:val="0"/>
        <w:autoSpaceDE w:val="0"/>
        <w:autoSpaceDN w:val="0"/>
        <w:adjustRightInd w:val="0"/>
      </w:pPr>
    </w:p>
    <w:p w14:paraId="337C83FD" w14:textId="64D7B5CC" w:rsidR="000A4C12" w:rsidRDefault="000A4C12" w:rsidP="000A4C12">
      <w:pPr>
        <w:widowControl w:val="0"/>
        <w:autoSpaceDE w:val="0"/>
        <w:autoSpaceDN w:val="0"/>
        <w:adjustRightInd w:val="0"/>
      </w:pPr>
      <w:r>
        <w:t xml:space="preserve">pH must be within the range of 7.0 to 9.0, except </w:t>
      </w:r>
      <w:r w:rsidR="00407743">
        <w:t>due to</w:t>
      </w:r>
      <w:r>
        <w:t xml:space="preserve"> natural causes, in the Open Waters of Lake Michigan as defined at Section 302.501.  Other waters of the Basin must be within the range of 6.5 to 9.0 except </w:t>
      </w:r>
      <w:r w:rsidR="00407743">
        <w:t>due to</w:t>
      </w:r>
      <w:r>
        <w:t xml:space="preserve"> natural causes. </w:t>
      </w:r>
    </w:p>
    <w:p w14:paraId="4AE0502F" w14:textId="77777777" w:rsidR="000A4C12" w:rsidRDefault="000A4C12" w:rsidP="000A4C12">
      <w:pPr>
        <w:widowControl w:val="0"/>
        <w:autoSpaceDE w:val="0"/>
        <w:autoSpaceDN w:val="0"/>
        <w:adjustRightInd w:val="0"/>
      </w:pPr>
    </w:p>
    <w:p w14:paraId="1A70FBA9" w14:textId="13C3E2A5" w:rsidR="000A4C12" w:rsidRDefault="00D52ECC" w:rsidP="000A4C1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07743">
        <w:t>7</w:t>
      </w:r>
      <w:r>
        <w:t xml:space="preserve"> Ill. Reg. </w:t>
      </w:r>
      <w:r w:rsidR="00C93894">
        <w:t>4437</w:t>
      </w:r>
      <w:r>
        <w:t xml:space="preserve">, effective </w:t>
      </w:r>
      <w:r w:rsidR="00C93894">
        <w:t>March 23, 2023</w:t>
      </w:r>
      <w:r>
        <w:t>)</w:t>
      </w:r>
    </w:p>
    <w:sectPr w:rsidR="000A4C12" w:rsidSect="000A4C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C12"/>
    <w:rsid w:val="000A4C12"/>
    <w:rsid w:val="000F3499"/>
    <w:rsid w:val="00407743"/>
    <w:rsid w:val="005C3366"/>
    <w:rsid w:val="006F5DEE"/>
    <w:rsid w:val="00A1489B"/>
    <w:rsid w:val="00C85F62"/>
    <w:rsid w:val="00C93894"/>
    <w:rsid w:val="00D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ACD4C3"/>
  <w15:docId w15:val="{8EE9403D-BBDB-4DCA-881F-3843CE2E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