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9225" w14:textId="77777777" w:rsidR="005A20BF" w:rsidRDefault="005A20BF" w:rsidP="005A20BF">
      <w:pPr>
        <w:widowControl w:val="0"/>
        <w:autoSpaceDE w:val="0"/>
        <w:autoSpaceDN w:val="0"/>
        <w:adjustRightInd w:val="0"/>
      </w:pPr>
    </w:p>
    <w:p w14:paraId="482B5967" w14:textId="77777777" w:rsidR="005A20BF" w:rsidRDefault="005A20BF" w:rsidP="005A20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302.205  Phosphorus</w:t>
      </w:r>
      <w:r>
        <w:t xml:space="preserve"> </w:t>
      </w:r>
    </w:p>
    <w:p w14:paraId="42119497" w14:textId="77777777" w:rsidR="005A20BF" w:rsidRDefault="005A20BF" w:rsidP="005A20BF">
      <w:pPr>
        <w:widowControl w:val="0"/>
        <w:autoSpaceDE w:val="0"/>
        <w:autoSpaceDN w:val="0"/>
        <w:adjustRightInd w:val="0"/>
      </w:pPr>
    </w:p>
    <w:p w14:paraId="377E4C55" w14:textId="78A23FEC" w:rsidR="005A20BF" w:rsidRDefault="005A20BF" w:rsidP="005A20BF">
      <w:pPr>
        <w:widowControl w:val="0"/>
        <w:autoSpaceDE w:val="0"/>
        <w:autoSpaceDN w:val="0"/>
        <w:adjustRightInd w:val="0"/>
      </w:pPr>
      <w:r>
        <w:t xml:space="preserve">Phosphorus:  After December 31, 1983, Phosphorus as P </w:t>
      </w:r>
      <w:r w:rsidR="00180F4B">
        <w:t>must</w:t>
      </w:r>
      <w:r>
        <w:t xml:space="preserve"> not exceed 0.05 </w:t>
      </w:r>
      <w:r w:rsidR="00180F4B">
        <w:t>milligram per liter (</w:t>
      </w:r>
      <w:r>
        <w:t>mg/</w:t>
      </w:r>
      <w:r w:rsidR="00180F4B">
        <w:t>L)</w:t>
      </w:r>
      <w:r>
        <w:t xml:space="preserve"> in any reservoir or lake with a surface area of 8.1 hectares (20 acres) or more, or in any stream at the point where it enters </w:t>
      </w:r>
      <w:r w:rsidR="001C2A1D">
        <w:t>that</w:t>
      </w:r>
      <w:r>
        <w:t xml:space="preserve"> reservoir or lake.  For this Section, the term "reservoir or lake" </w:t>
      </w:r>
      <w:r w:rsidR="00180F4B">
        <w:t>does</w:t>
      </w:r>
      <w:r>
        <w:t xml:space="preserve"> not include </w:t>
      </w:r>
      <w:r w:rsidR="001C2A1D">
        <w:t>low-level</w:t>
      </w:r>
      <w:r>
        <w:t xml:space="preserve"> pools constructed in </w:t>
      </w:r>
      <w:r w:rsidR="001C2A1D">
        <w:t>free-flowing</w:t>
      </w:r>
      <w:r>
        <w:t xml:space="preserve"> streams or any body of water </w:t>
      </w:r>
      <w:r w:rsidR="001C2A1D">
        <w:t>that</w:t>
      </w:r>
      <w:r>
        <w:t xml:space="preserve"> is an integral part of an operation </w:t>
      </w:r>
      <w:r w:rsidR="001C2A1D">
        <w:t>that</w:t>
      </w:r>
      <w:r>
        <w:t xml:space="preserve"> includes the application of sludge on land.  Point source discharges which comply with </w:t>
      </w:r>
      <w:r w:rsidR="00180F4B">
        <w:t>35 Ill. Adm. Code</w:t>
      </w:r>
      <w:r>
        <w:t xml:space="preserve"> 304.123 </w:t>
      </w:r>
      <w:r w:rsidR="00180F4B">
        <w:t>must</w:t>
      </w:r>
      <w:r w:rsidR="001C2A1D">
        <w:t xml:space="preserve"> comply</w:t>
      </w:r>
      <w:r>
        <w:t xml:space="preserve"> with this Section for purposes of </w:t>
      </w:r>
      <w:r w:rsidR="00180F4B">
        <w:t>35 Ill. Adm. Code</w:t>
      </w:r>
      <w:r>
        <w:t xml:space="preserve"> 304.105. </w:t>
      </w:r>
    </w:p>
    <w:p w14:paraId="03432CCD" w14:textId="77777777" w:rsidR="005A20BF" w:rsidRDefault="005A20BF" w:rsidP="005A20BF">
      <w:pPr>
        <w:widowControl w:val="0"/>
        <w:autoSpaceDE w:val="0"/>
        <w:autoSpaceDN w:val="0"/>
        <w:adjustRightInd w:val="0"/>
      </w:pPr>
    </w:p>
    <w:p w14:paraId="431A78BC" w14:textId="0F0D1DF3" w:rsidR="005A20BF" w:rsidRDefault="00180F4B" w:rsidP="005A20BF">
      <w:pPr>
        <w:widowControl w:val="0"/>
        <w:autoSpaceDE w:val="0"/>
        <w:autoSpaceDN w:val="0"/>
        <w:adjustRightInd w:val="0"/>
        <w:ind w:left="1080" w:hanging="480"/>
      </w:pPr>
      <w:r>
        <w:t>(Source:  Amended at 4</w:t>
      </w:r>
      <w:r w:rsidR="001C2A1D">
        <w:t>7</w:t>
      </w:r>
      <w:r>
        <w:t xml:space="preserve"> Ill. Reg. </w:t>
      </w:r>
      <w:r w:rsidR="00601F65">
        <w:t>4437</w:t>
      </w:r>
      <w:r>
        <w:t xml:space="preserve">, effective </w:t>
      </w:r>
      <w:r w:rsidR="00601F65">
        <w:t>March 23, 2023</w:t>
      </w:r>
      <w:r>
        <w:t>)</w:t>
      </w:r>
    </w:p>
    <w:sectPr w:rsidR="005A20BF" w:rsidSect="005A20B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0BF"/>
    <w:rsid w:val="000A01EA"/>
    <w:rsid w:val="00180F4B"/>
    <w:rsid w:val="001C2A1D"/>
    <w:rsid w:val="0031161D"/>
    <w:rsid w:val="00337DF4"/>
    <w:rsid w:val="005A20BF"/>
    <w:rsid w:val="00601F65"/>
    <w:rsid w:val="00D26D6C"/>
    <w:rsid w:val="00F25871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8502D"/>
  <w15:docId w15:val="{8692C575-E27C-4183-8B2A-9DDD046D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