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BF9F" w14:textId="77777777" w:rsidR="007D2FA0" w:rsidRDefault="007D2FA0" w:rsidP="007D2FA0">
      <w:pPr>
        <w:widowControl w:val="0"/>
        <w:autoSpaceDE w:val="0"/>
        <w:autoSpaceDN w:val="0"/>
        <w:adjustRightInd w:val="0"/>
      </w:pPr>
    </w:p>
    <w:p w14:paraId="0BD10477" w14:textId="77777777" w:rsidR="007D2FA0" w:rsidRDefault="007D2FA0" w:rsidP="007D2F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302.103  Stream Flows</w:t>
      </w:r>
      <w:r>
        <w:t xml:space="preserve"> </w:t>
      </w:r>
    </w:p>
    <w:p w14:paraId="6CA50A91" w14:textId="77777777" w:rsidR="007D2FA0" w:rsidRDefault="007D2FA0" w:rsidP="007D2FA0">
      <w:pPr>
        <w:widowControl w:val="0"/>
        <w:autoSpaceDE w:val="0"/>
        <w:autoSpaceDN w:val="0"/>
        <w:adjustRightInd w:val="0"/>
      </w:pPr>
    </w:p>
    <w:p w14:paraId="12934581" w14:textId="29589673" w:rsidR="007D2FA0" w:rsidRDefault="007D2FA0" w:rsidP="007D2FA0">
      <w:pPr>
        <w:widowControl w:val="0"/>
        <w:autoSpaceDE w:val="0"/>
        <w:autoSpaceDN w:val="0"/>
        <w:adjustRightInd w:val="0"/>
      </w:pPr>
      <w:r>
        <w:t xml:space="preserve">Except as otherwise provided in this Chapter, the water quality standards in this Part apply at all times except during periods when flows are less than the average minimum </w:t>
      </w:r>
      <w:r w:rsidR="001B0A4A">
        <w:t>seven-day</w:t>
      </w:r>
      <w:r>
        <w:t xml:space="preserve"> low flow </w:t>
      </w:r>
      <w:r w:rsidR="001B0A4A">
        <w:t>that</w:t>
      </w:r>
      <w:r>
        <w:t xml:space="preserve"> occurs once in ten years. </w:t>
      </w:r>
    </w:p>
    <w:p w14:paraId="36DE1DD6" w14:textId="77777777" w:rsidR="007D2FA0" w:rsidRDefault="007D2FA0" w:rsidP="007D2FA0">
      <w:pPr>
        <w:widowControl w:val="0"/>
        <w:autoSpaceDE w:val="0"/>
        <w:autoSpaceDN w:val="0"/>
        <w:adjustRightInd w:val="0"/>
      </w:pPr>
    </w:p>
    <w:p w14:paraId="022B6886" w14:textId="06C263F7" w:rsidR="007D2FA0" w:rsidRDefault="00246E5F" w:rsidP="007D2FA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B0A4A">
        <w:t>7</w:t>
      </w:r>
      <w:r>
        <w:t xml:space="preserve"> Ill. Reg. </w:t>
      </w:r>
      <w:r w:rsidR="000B32F9">
        <w:t>4437</w:t>
      </w:r>
      <w:r>
        <w:t xml:space="preserve">, effective </w:t>
      </w:r>
      <w:r w:rsidR="000B32F9">
        <w:t>March 23, 2023</w:t>
      </w:r>
      <w:r>
        <w:t>)</w:t>
      </w:r>
    </w:p>
    <w:sectPr w:rsidR="007D2FA0" w:rsidSect="007D2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FA0"/>
    <w:rsid w:val="000B32F9"/>
    <w:rsid w:val="001B0A4A"/>
    <w:rsid w:val="00246E5F"/>
    <w:rsid w:val="003B2CE3"/>
    <w:rsid w:val="00556D9D"/>
    <w:rsid w:val="005C3366"/>
    <w:rsid w:val="007D2FA0"/>
    <w:rsid w:val="00B705FB"/>
    <w:rsid w:val="00F3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E77E78"/>
  <w15:docId w15:val="{09C2BF8B-204C-43C8-ABB0-D4C9AE98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2023-04-05T18:15:00Z</dcterms:created>
  <dcterms:modified xsi:type="dcterms:W3CDTF">2023-04-06T21:04:00Z</dcterms:modified>
</cp:coreProperties>
</file>