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891" w:rsidRDefault="005A4891" w:rsidP="005A48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4891" w:rsidRDefault="005A4891" w:rsidP="005A48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301.425  Wastewater</w:t>
      </w:r>
      <w:r>
        <w:t xml:space="preserve"> </w:t>
      </w:r>
    </w:p>
    <w:p w:rsidR="005A4891" w:rsidRDefault="005A4891" w:rsidP="005A4891">
      <w:pPr>
        <w:widowControl w:val="0"/>
        <w:autoSpaceDE w:val="0"/>
        <w:autoSpaceDN w:val="0"/>
        <w:adjustRightInd w:val="0"/>
      </w:pPr>
    </w:p>
    <w:p w:rsidR="005A4891" w:rsidRDefault="005A4891" w:rsidP="005A4891">
      <w:pPr>
        <w:widowControl w:val="0"/>
        <w:autoSpaceDE w:val="0"/>
        <w:autoSpaceDN w:val="0"/>
        <w:adjustRightInd w:val="0"/>
      </w:pPr>
      <w:r>
        <w:t>"Wastewate</w:t>
      </w:r>
      <w:r w:rsidR="003B249C">
        <w:t>r</w:t>
      </w:r>
      <w:r>
        <w:t xml:space="preserve">" means sewage, industrial waste, or other waste, or any combination of these, whether treated or untreated, plus any admixed land runoff. </w:t>
      </w:r>
    </w:p>
    <w:sectPr w:rsidR="005A4891" w:rsidSect="005A48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4891"/>
    <w:rsid w:val="003B249C"/>
    <w:rsid w:val="005A4891"/>
    <w:rsid w:val="005C3366"/>
    <w:rsid w:val="00620C5C"/>
    <w:rsid w:val="00645C8E"/>
    <w:rsid w:val="00A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2012-06-21T20:07:00Z</dcterms:created>
  <dcterms:modified xsi:type="dcterms:W3CDTF">2012-06-21T20:07:00Z</dcterms:modified>
</cp:coreProperties>
</file>