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18" w:rsidRDefault="00520F18" w:rsidP="00520F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F18" w:rsidRDefault="00520F18" w:rsidP="00520F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301.385  Sewage</w:t>
      </w:r>
      <w:proofErr w:type="gramEnd"/>
      <w:r>
        <w:t xml:space="preserve"> </w:t>
      </w:r>
    </w:p>
    <w:p w:rsidR="00520F18" w:rsidRDefault="00520F18" w:rsidP="00520F18">
      <w:pPr>
        <w:widowControl w:val="0"/>
        <w:autoSpaceDE w:val="0"/>
        <w:autoSpaceDN w:val="0"/>
        <w:adjustRightInd w:val="0"/>
      </w:pPr>
    </w:p>
    <w:p w:rsidR="00520F18" w:rsidRDefault="00520F18" w:rsidP="00520F18">
      <w:pPr>
        <w:widowControl w:val="0"/>
        <w:autoSpaceDE w:val="0"/>
        <w:autoSpaceDN w:val="0"/>
        <w:adjustRightInd w:val="0"/>
      </w:pPr>
      <w:r>
        <w:t xml:space="preserve">"Sewage" means water-carried human and related wastes from any source. </w:t>
      </w:r>
    </w:p>
    <w:p w:rsidR="00520F18" w:rsidRDefault="00520F18" w:rsidP="00520F18">
      <w:pPr>
        <w:widowControl w:val="0"/>
        <w:autoSpaceDE w:val="0"/>
        <w:autoSpaceDN w:val="0"/>
        <w:adjustRightInd w:val="0"/>
      </w:pPr>
    </w:p>
    <w:p w:rsidR="00520F18" w:rsidRDefault="00520F18" w:rsidP="00520F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25 page 190, effective June 21, 1979) </w:t>
      </w:r>
    </w:p>
    <w:sectPr w:rsidR="00520F18" w:rsidSect="00520F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F18"/>
    <w:rsid w:val="00520F18"/>
    <w:rsid w:val="005C3366"/>
    <w:rsid w:val="008D22C0"/>
    <w:rsid w:val="00BC0425"/>
    <w:rsid w:val="00C14BFF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