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C89F8" w14:textId="77777777" w:rsidR="00E97668" w:rsidRDefault="00E97668" w:rsidP="00E97668">
      <w:pPr>
        <w:widowControl w:val="0"/>
        <w:autoSpaceDE w:val="0"/>
        <w:autoSpaceDN w:val="0"/>
        <w:adjustRightInd w:val="0"/>
      </w:pPr>
    </w:p>
    <w:p w14:paraId="7A05BEF7" w14:textId="77777777" w:rsidR="00E97668" w:rsidRDefault="00E97668" w:rsidP="00E976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301.365  Publicly Owned Treatment Works</w:t>
      </w:r>
      <w:r>
        <w:t xml:space="preserve"> </w:t>
      </w:r>
    </w:p>
    <w:p w14:paraId="497BFBB2" w14:textId="77777777" w:rsidR="00E97668" w:rsidRDefault="00E97668" w:rsidP="00E97668">
      <w:pPr>
        <w:widowControl w:val="0"/>
        <w:autoSpaceDE w:val="0"/>
        <w:autoSpaceDN w:val="0"/>
        <w:adjustRightInd w:val="0"/>
      </w:pPr>
    </w:p>
    <w:p w14:paraId="3473C025" w14:textId="0ECBBE0D" w:rsidR="00E97668" w:rsidRDefault="0054523A" w:rsidP="00E97668">
      <w:pPr>
        <w:widowControl w:val="0"/>
        <w:autoSpaceDE w:val="0"/>
        <w:autoSpaceDN w:val="0"/>
        <w:adjustRightInd w:val="0"/>
      </w:pPr>
      <w:r>
        <w:t>"</w:t>
      </w:r>
      <w:r w:rsidR="00E97668">
        <w:t>Publicly Owned Treatment Works</w:t>
      </w:r>
      <w:r>
        <w:t>" means</w:t>
      </w:r>
      <w:r w:rsidR="007F6848">
        <w:t xml:space="preserve"> a</w:t>
      </w:r>
      <w:r w:rsidR="00E97668">
        <w:t xml:space="preserve"> treatment works owned by a municipality, sanitary district, county</w:t>
      </w:r>
      <w:r w:rsidR="007F2E70">
        <w:t>,</w:t>
      </w:r>
      <w:r w:rsidR="00E97668">
        <w:t xml:space="preserve"> or state agency, and which treats domestic and industrial wastes collected by a publicly owned or regulated sewer system. Industrial treatment works which are publicly owned and financed by bond issues of public agencies are not included in this definition. </w:t>
      </w:r>
    </w:p>
    <w:p w14:paraId="579F152B" w14:textId="77777777" w:rsidR="00E97668" w:rsidRDefault="00E97668" w:rsidP="00E97668">
      <w:pPr>
        <w:widowControl w:val="0"/>
        <w:autoSpaceDE w:val="0"/>
        <w:autoSpaceDN w:val="0"/>
        <w:adjustRightInd w:val="0"/>
      </w:pPr>
    </w:p>
    <w:p w14:paraId="0CFC08A3" w14:textId="505A4DE5" w:rsidR="00E97668" w:rsidRDefault="0054523A" w:rsidP="00E97668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7F2E70">
        <w:t>7</w:t>
      </w:r>
      <w:r>
        <w:t xml:space="preserve"> Ill. Reg. </w:t>
      </w:r>
      <w:r w:rsidR="00046FCA">
        <w:t>4415</w:t>
      </w:r>
      <w:r>
        <w:t xml:space="preserve">, effective </w:t>
      </w:r>
      <w:r w:rsidR="00046FCA">
        <w:t>March 23, 2023</w:t>
      </w:r>
      <w:r>
        <w:t>)</w:t>
      </w:r>
    </w:p>
    <w:sectPr w:rsidR="00E97668" w:rsidSect="00E976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7668"/>
    <w:rsid w:val="00046FCA"/>
    <w:rsid w:val="0011184B"/>
    <w:rsid w:val="0054523A"/>
    <w:rsid w:val="005C3366"/>
    <w:rsid w:val="007F2E70"/>
    <w:rsid w:val="007F6848"/>
    <w:rsid w:val="00B85ABB"/>
    <w:rsid w:val="00E97668"/>
    <w:rsid w:val="00EB2443"/>
    <w:rsid w:val="00EB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6A9DA6A"/>
  <w15:docId w15:val="{8D8BBAB7-1568-4098-913D-759CA76A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Shipley, Melissa A.</cp:lastModifiedBy>
  <cp:revision>3</cp:revision>
  <dcterms:created xsi:type="dcterms:W3CDTF">2023-02-08T21:43:00Z</dcterms:created>
  <dcterms:modified xsi:type="dcterms:W3CDTF">2023-04-06T21:03:00Z</dcterms:modified>
</cp:coreProperties>
</file>