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76C" w:rsidRDefault="00FE276C" w:rsidP="00FE276C">
      <w:pPr>
        <w:widowControl w:val="0"/>
        <w:autoSpaceDE w:val="0"/>
        <w:autoSpaceDN w:val="0"/>
        <w:adjustRightInd w:val="0"/>
      </w:pPr>
      <w:bookmarkStart w:id="0" w:name="_GoBack"/>
      <w:bookmarkEnd w:id="0"/>
    </w:p>
    <w:p w:rsidR="00FE276C" w:rsidRDefault="00FE276C" w:rsidP="00FE276C">
      <w:pPr>
        <w:widowControl w:val="0"/>
        <w:autoSpaceDE w:val="0"/>
        <w:autoSpaceDN w:val="0"/>
        <w:adjustRightInd w:val="0"/>
      </w:pPr>
      <w:r>
        <w:rPr>
          <w:b/>
          <w:bCs/>
        </w:rPr>
        <w:t>Section 301.355  Primary Contact</w:t>
      </w:r>
      <w:r>
        <w:t xml:space="preserve"> </w:t>
      </w:r>
    </w:p>
    <w:p w:rsidR="00FE276C" w:rsidRDefault="00FE276C" w:rsidP="00FE276C">
      <w:pPr>
        <w:widowControl w:val="0"/>
        <w:autoSpaceDE w:val="0"/>
        <w:autoSpaceDN w:val="0"/>
        <w:adjustRightInd w:val="0"/>
      </w:pPr>
    </w:p>
    <w:p w:rsidR="00FE276C" w:rsidRDefault="00FE276C" w:rsidP="00FE276C">
      <w:pPr>
        <w:widowControl w:val="0"/>
        <w:autoSpaceDE w:val="0"/>
        <w:autoSpaceDN w:val="0"/>
        <w:adjustRightInd w:val="0"/>
      </w:pPr>
      <w:r>
        <w:t xml:space="preserve">"Primary Contact" means any recreational or other water use in which there is prolonged and intimate contact with the water involving considerable risk of ingesting water in quantities sufficient to pose a significant health hazard, such as swimming and water skiing. </w:t>
      </w:r>
    </w:p>
    <w:sectPr w:rsidR="00FE276C" w:rsidSect="00FE27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276C"/>
    <w:rsid w:val="00507182"/>
    <w:rsid w:val="005C3366"/>
    <w:rsid w:val="00686450"/>
    <w:rsid w:val="00756E81"/>
    <w:rsid w:val="00FE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