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09" w:rsidRDefault="00AD3109" w:rsidP="005D450B">
      <w:pPr>
        <w:widowControl w:val="0"/>
        <w:autoSpaceDE w:val="0"/>
        <w:autoSpaceDN w:val="0"/>
        <w:adjustRightInd w:val="0"/>
      </w:pPr>
      <w:bookmarkStart w:id="0" w:name="_GoBack"/>
      <w:bookmarkEnd w:id="0"/>
    </w:p>
    <w:p w:rsidR="005D450B" w:rsidRPr="005D450B" w:rsidRDefault="005D450B" w:rsidP="005D450B">
      <w:pPr>
        <w:widowControl w:val="0"/>
        <w:autoSpaceDE w:val="0"/>
        <w:autoSpaceDN w:val="0"/>
        <w:adjustRightInd w:val="0"/>
      </w:pPr>
      <w:r w:rsidRPr="005D450B">
        <w:rPr>
          <w:b/>
          <w:bCs/>
        </w:rPr>
        <w:t>Section 301.267  Conversion Factor</w:t>
      </w:r>
      <w:r w:rsidRPr="005D450B">
        <w:t xml:space="preserve"> </w:t>
      </w:r>
    </w:p>
    <w:p w:rsidR="005D450B" w:rsidRPr="005D450B" w:rsidRDefault="005D450B" w:rsidP="005D450B">
      <w:pPr>
        <w:widowControl w:val="0"/>
        <w:autoSpaceDE w:val="0"/>
        <w:autoSpaceDN w:val="0"/>
        <w:adjustRightInd w:val="0"/>
      </w:pPr>
    </w:p>
    <w:p w:rsidR="005D450B" w:rsidRPr="005D450B" w:rsidRDefault="005D450B" w:rsidP="005D450B">
      <w:pPr>
        <w:widowControl w:val="0"/>
        <w:autoSpaceDE w:val="0"/>
        <w:autoSpaceDN w:val="0"/>
        <w:adjustRightInd w:val="0"/>
      </w:pPr>
      <w:r w:rsidRPr="005D450B">
        <w:t xml:space="preserve">"Conversion Factor" means the fraction of the total metal found as dissolved in the toxicity tests used to derive the water quality standards of 35 Ill. Adm. Code 302.  The conversion factors are used to convert total metals water quality standards to dissolved standards. </w:t>
      </w:r>
    </w:p>
    <w:p w:rsidR="00AD3109" w:rsidRDefault="00AD3109" w:rsidP="005D450B">
      <w:pPr>
        <w:widowControl w:val="0"/>
        <w:autoSpaceDE w:val="0"/>
        <w:autoSpaceDN w:val="0"/>
        <w:adjustRightInd w:val="0"/>
      </w:pPr>
    </w:p>
    <w:p w:rsidR="005D450B" w:rsidRPr="00D55B37" w:rsidRDefault="005D450B">
      <w:pPr>
        <w:pStyle w:val="JCARSourceNote"/>
        <w:ind w:firstLine="720"/>
      </w:pPr>
      <w:r w:rsidRPr="00D55B37">
        <w:t>(Source:  Added at 2</w:t>
      </w:r>
      <w:r w:rsidR="00255691">
        <w:t>7</w:t>
      </w:r>
      <w:r w:rsidRPr="00D55B37">
        <w:t xml:space="preserve"> Ill. Reg. </w:t>
      </w:r>
      <w:r w:rsidR="00245CA7">
        <w:t>158</w:t>
      </w:r>
      <w:r w:rsidRPr="00D55B37">
        <w:t xml:space="preserve">, effective </w:t>
      </w:r>
      <w:r w:rsidR="00245CA7">
        <w:t>December 20, 2002</w:t>
      </w:r>
      <w:r w:rsidRPr="00D55B37">
        <w:t>)</w:t>
      </w:r>
    </w:p>
    <w:sectPr w:rsidR="005D450B" w:rsidRPr="00D55B37" w:rsidSect="005D450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109"/>
    <w:rsid w:val="00245CA7"/>
    <w:rsid w:val="00255691"/>
    <w:rsid w:val="005C2A31"/>
    <w:rsid w:val="005D450B"/>
    <w:rsid w:val="006E4577"/>
    <w:rsid w:val="007620A9"/>
    <w:rsid w:val="00764546"/>
    <w:rsid w:val="007B2EEC"/>
    <w:rsid w:val="00AD3109"/>
    <w:rsid w:val="00B0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4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MessingerRR</dc:creator>
  <cp:keywords/>
  <dc:description/>
  <cp:lastModifiedBy>Roberts, John</cp:lastModifiedBy>
  <cp:revision>3</cp:revision>
  <dcterms:created xsi:type="dcterms:W3CDTF">2012-06-21T20:06:00Z</dcterms:created>
  <dcterms:modified xsi:type="dcterms:W3CDTF">2012-06-21T20:06:00Z</dcterms:modified>
</cp:coreProperties>
</file>