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F627" w14:textId="77777777" w:rsidR="003E351F" w:rsidRDefault="003E351F" w:rsidP="003E351F">
      <w:pPr>
        <w:widowControl w:val="0"/>
        <w:autoSpaceDE w:val="0"/>
        <w:autoSpaceDN w:val="0"/>
        <w:adjustRightInd w:val="0"/>
      </w:pPr>
    </w:p>
    <w:p w14:paraId="73CA066A" w14:textId="77777777" w:rsidR="003E351F" w:rsidRDefault="003E351F" w:rsidP="003E35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301.107  Severability</w:t>
      </w:r>
      <w:r>
        <w:t xml:space="preserve"> </w:t>
      </w:r>
    </w:p>
    <w:p w14:paraId="2864FEF4" w14:textId="77777777" w:rsidR="003E351F" w:rsidRDefault="003E351F" w:rsidP="003E351F">
      <w:pPr>
        <w:widowControl w:val="0"/>
        <w:autoSpaceDE w:val="0"/>
        <w:autoSpaceDN w:val="0"/>
        <w:adjustRightInd w:val="0"/>
      </w:pPr>
    </w:p>
    <w:p w14:paraId="4595A697" w14:textId="3B90486F" w:rsidR="003E351F" w:rsidRDefault="003E351F" w:rsidP="003E351F">
      <w:pPr>
        <w:widowControl w:val="0"/>
        <w:autoSpaceDE w:val="0"/>
        <w:autoSpaceDN w:val="0"/>
        <w:adjustRightInd w:val="0"/>
      </w:pPr>
      <w:r>
        <w:t xml:space="preserve">If any provision of this Subtitle </w:t>
      </w:r>
      <w:r w:rsidR="000D6DE0">
        <w:t>or its</w:t>
      </w:r>
      <w:r>
        <w:t xml:space="preserve"> application to any person or in any circumstance is adjudged invalid, </w:t>
      </w:r>
      <w:r w:rsidR="000D6DE0" w:rsidRPr="000D6DE0">
        <w:t xml:space="preserve">that adjudication </w:t>
      </w:r>
      <w:r w:rsidR="000D6DE0">
        <w:t>will</w:t>
      </w:r>
      <w:r>
        <w:t xml:space="preserve"> not affect the validity of this Subtitle as a whole, or any </w:t>
      </w:r>
      <w:r w:rsidR="000D6DE0">
        <w:t>portion</w:t>
      </w:r>
      <w:r>
        <w:t xml:space="preserve"> not adjudged invalid. </w:t>
      </w:r>
    </w:p>
    <w:p w14:paraId="1924C16E" w14:textId="77777777" w:rsidR="003E351F" w:rsidRDefault="003E351F" w:rsidP="003E351F">
      <w:pPr>
        <w:widowControl w:val="0"/>
        <w:autoSpaceDE w:val="0"/>
        <w:autoSpaceDN w:val="0"/>
        <w:adjustRightInd w:val="0"/>
      </w:pPr>
    </w:p>
    <w:p w14:paraId="321D52E2" w14:textId="79E9D5FB" w:rsidR="003E351F" w:rsidRDefault="000D6DE0" w:rsidP="003E351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36257">
        <w:t>7</w:t>
      </w:r>
      <w:r>
        <w:t xml:space="preserve"> Ill. Reg. </w:t>
      </w:r>
      <w:r w:rsidR="00A7319D">
        <w:t>4415</w:t>
      </w:r>
      <w:r>
        <w:t xml:space="preserve">, effective </w:t>
      </w:r>
      <w:r w:rsidR="00A7319D">
        <w:t>March 23, 2023</w:t>
      </w:r>
      <w:r>
        <w:t>)</w:t>
      </w:r>
    </w:p>
    <w:sectPr w:rsidR="003E351F" w:rsidSect="003E3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51F"/>
    <w:rsid w:val="000D6DE0"/>
    <w:rsid w:val="00136257"/>
    <w:rsid w:val="003E351F"/>
    <w:rsid w:val="005C3366"/>
    <w:rsid w:val="00700A38"/>
    <w:rsid w:val="00845E7B"/>
    <w:rsid w:val="00A7319D"/>
    <w:rsid w:val="00E77336"/>
    <w:rsid w:val="00E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7BD369"/>
  <w15:docId w15:val="{CDEFF2D2-374C-4B8E-B0A7-81AA9D4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