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457" w:rsidRDefault="00E73457" w:rsidP="00E73457">
      <w:pPr>
        <w:widowControl w:val="0"/>
        <w:autoSpaceDE w:val="0"/>
        <w:autoSpaceDN w:val="0"/>
        <w:adjustRightInd w:val="0"/>
      </w:pPr>
      <w:bookmarkStart w:id="0" w:name="_GoBack"/>
      <w:bookmarkEnd w:id="0"/>
    </w:p>
    <w:p w:rsidR="00E73457" w:rsidRDefault="00E73457" w:rsidP="00E73457">
      <w:pPr>
        <w:widowControl w:val="0"/>
        <w:autoSpaceDE w:val="0"/>
        <w:autoSpaceDN w:val="0"/>
        <w:adjustRightInd w:val="0"/>
      </w:pPr>
      <w:r>
        <w:rPr>
          <w:b/>
          <w:bCs/>
        </w:rPr>
        <w:t>Section 280.104  Determination of Visible Emissions from Coke Oven Charging Operations</w:t>
      </w:r>
      <w:r>
        <w:t xml:space="preserve"> </w:t>
      </w:r>
    </w:p>
    <w:p w:rsidR="00E73457" w:rsidRDefault="00E73457" w:rsidP="00E73457">
      <w:pPr>
        <w:widowControl w:val="0"/>
        <w:autoSpaceDE w:val="0"/>
        <w:autoSpaceDN w:val="0"/>
        <w:adjustRightInd w:val="0"/>
      </w:pPr>
    </w:p>
    <w:p w:rsidR="00E73457" w:rsidRDefault="00E73457" w:rsidP="00E73457">
      <w:pPr>
        <w:widowControl w:val="0"/>
        <w:autoSpaceDE w:val="0"/>
        <w:autoSpaceDN w:val="0"/>
        <w:adjustRightInd w:val="0"/>
      </w:pPr>
      <w:r>
        <w:t xml:space="preserve">Compliance with the coke oven charging emission limitation contained in Rule 203(d)(5)(B)(ii) of the Illinois Pollution Control Board Rules and Regulations, Chapter 2:  Air Pollution shall be determined by the following procedure: </w:t>
      </w:r>
    </w:p>
    <w:p w:rsidR="00494DE8" w:rsidRDefault="00494DE8" w:rsidP="00E73457">
      <w:pPr>
        <w:widowControl w:val="0"/>
        <w:autoSpaceDE w:val="0"/>
        <w:autoSpaceDN w:val="0"/>
        <w:adjustRightInd w:val="0"/>
      </w:pPr>
    </w:p>
    <w:p w:rsidR="00E73457" w:rsidRDefault="00E73457" w:rsidP="00E73457">
      <w:pPr>
        <w:widowControl w:val="0"/>
        <w:autoSpaceDE w:val="0"/>
        <w:autoSpaceDN w:val="0"/>
        <w:adjustRightInd w:val="0"/>
        <w:ind w:left="1440" w:hanging="720"/>
      </w:pPr>
      <w:r>
        <w:t>a)</w:t>
      </w:r>
      <w:r>
        <w:tab/>
        <w:t xml:space="preserve">Observation Points. </w:t>
      </w:r>
    </w:p>
    <w:p w:rsidR="00494DE8" w:rsidRDefault="00494DE8" w:rsidP="00E73457">
      <w:pPr>
        <w:widowControl w:val="0"/>
        <w:autoSpaceDE w:val="0"/>
        <w:autoSpaceDN w:val="0"/>
        <w:adjustRightInd w:val="0"/>
        <w:ind w:left="1440" w:hanging="720"/>
      </w:pPr>
    </w:p>
    <w:p w:rsidR="00E73457" w:rsidRDefault="00E73457" w:rsidP="00E73457">
      <w:pPr>
        <w:widowControl w:val="0"/>
        <w:autoSpaceDE w:val="0"/>
        <w:autoSpaceDN w:val="0"/>
        <w:adjustRightInd w:val="0"/>
        <w:ind w:left="1440" w:hanging="720"/>
      </w:pPr>
      <w:r>
        <w:tab/>
        <w:t xml:space="preserve">Observations of charging emissions shall be made from any point or points on the topside of a coke oven battery from which an observer can obtain an unobstructed view of the charging operation. </w:t>
      </w:r>
    </w:p>
    <w:p w:rsidR="00494DE8" w:rsidRDefault="00494DE8" w:rsidP="00E73457">
      <w:pPr>
        <w:widowControl w:val="0"/>
        <w:autoSpaceDE w:val="0"/>
        <w:autoSpaceDN w:val="0"/>
        <w:adjustRightInd w:val="0"/>
        <w:ind w:left="1440" w:hanging="720"/>
      </w:pPr>
    </w:p>
    <w:p w:rsidR="00E73457" w:rsidRDefault="00E73457" w:rsidP="00E73457">
      <w:pPr>
        <w:widowControl w:val="0"/>
        <w:autoSpaceDE w:val="0"/>
        <w:autoSpaceDN w:val="0"/>
        <w:adjustRightInd w:val="0"/>
        <w:ind w:left="1440" w:hanging="720"/>
      </w:pPr>
      <w:r>
        <w:t>b)</w:t>
      </w:r>
      <w:r>
        <w:tab/>
        <w:t xml:space="preserve">Observations. </w:t>
      </w:r>
    </w:p>
    <w:p w:rsidR="00494DE8" w:rsidRDefault="00494DE8" w:rsidP="00E73457">
      <w:pPr>
        <w:widowControl w:val="0"/>
        <w:autoSpaceDE w:val="0"/>
        <w:autoSpaceDN w:val="0"/>
        <w:adjustRightInd w:val="0"/>
        <w:ind w:left="1440" w:hanging="720"/>
      </w:pPr>
    </w:p>
    <w:p w:rsidR="00E73457" w:rsidRDefault="00E73457" w:rsidP="00E73457">
      <w:pPr>
        <w:widowControl w:val="0"/>
        <w:autoSpaceDE w:val="0"/>
        <w:autoSpaceDN w:val="0"/>
        <w:adjustRightInd w:val="0"/>
        <w:ind w:left="1440" w:hanging="720"/>
      </w:pPr>
      <w:r>
        <w:tab/>
        <w:t xml:space="preserve">The observer shall time the visible emissions with a stopwatch while observing the charging operation.  The observation shall commence as soon as coal begins to flow into the oven and shall terminate when the last charge port lid has been replaced.  Simultaneous emissions from more than one emission point shall be timed and recorded as one emission and shall not be added individually to the total time. </w:t>
      </w:r>
    </w:p>
    <w:p w:rsidR="00494DE8" w:rsidRDefault="00494DE8" w:rsidP="00E73457">
      <w:pPr>
        <w:widowControl w:val="0"/>
        <w:autoSpaceDE w:val="0"/>
        <w:autoSpaceDN w:val="0"/>
        <w:adjustRightInd w:val="0"/>
        <w:ind w:left="1440" w:hanging="720"/>
      </w:pPr>
    </w:p>
    <w:p w:rsidR="00E73457" w:rsidRDefault="00E73457" w:rsidP="00E73457">
      <w:pPr>
        <w:widowControl w:val="0"/>
        <w:autoSpaceDE w:val="0"/>
        <w:autoSpaceDN w:val="0"/>
        <w:adjustRightInd w:val="0"/>
        <w:ind w:left="1440" w:hanging="720"/>
      </w:pPr>
      <w:r>
        <w:t>c)</w:t>
      </w:r>
      <w:r>
        <w:tab/>
        <w:t xml:space="preserve">Recording of Observations. </w:t>
      </w:r>
    </w:p>
    <w:p w:rsidR="00494DE8" w:rsidRDefault="00494DE8" w:rsidP="00E73457">
      <w:pPr>
        <w:widowControl w:val="0"/>
        <w:autoSpaceDE w:val="0"/>
        <w:autoSpaceDN w:val="0"/>
        <w:adjustRightInd w:val="0"/>
        <w:ind w:left="2160" w:hanging="720"/>
      </w:pPr>
    </w:p>
    <w:p w:rsidR="00E73457" w:rsidRDefault="00E73457" w:rsidP="00E73457">
      <w:pPr>
        <w:widowControl w:val="0"/>
        <w:autoSpaceDE w:val="0"/>
        <w:autoSpaceDN w:val="0"/>
        <w:adjustRightInd w:val="0"/>
        <w:ind w:left="2160" w:hanging="720"/>
      </w:pPr>
      <w:r>
        <w:t>1)</w:t>
      </w:r>
      <w:r>
        <w:tab/>
        <w:t xml:space="preserve">The observer shall determine and record the total number of seconds that charging emissions are visible during the charging of coal to the coke oven. </w:t>
      </w:r>
    </w:p>
    <w:p w:rsidR="00494DE8" w:rsidRDefault="00494DE8" w:rsidP="00E73457">
      <w:pPr>
        <w:widowControl w:val="0"/>
        <w:autoSpaceDE w:val="0"/>
        <w:autoSpaceDN w:val="0"/>
        <w:adjustRightInd w:val="0"/>
        <w:ind w:left="2160" w:hanging="720"/>
      </w:pPr>
    </w:p>
    <w:p w:rsidR="00E73457" w:rsidRDefault="00E73457" w:rsidP="00E73457">
      <w:pPr>
        <w:widowControl w:val="0"/>
        <w:autoSpaceDE w:val="0"/>
        <w:autoSpaceDN w:val="0"/>
        <w:adjustRightInd w:val="0"/>
        <w:ind w:left="2160" w:hanging="720"/>
      </w:pPr>
      <w:r>
        <w:t>2)</w:t>
      </w:r>
      <w:r>
        <w:tab/>
        <w:t xml:space="preserve">For each charge observed, the observer shall record the total number of seconds of visible emissions, the clock time for the initiation and completion of the charging operation, and the battery identification and oven number. </w:t>
      </w:r>
    </w:p>
    <w:p w:rsidR="00494DE8" w:rsidRDefault="00494DE8" w:rsidP="00E73457">
      <w:pPr>
        <w:widowControl w:val="0"/>
        <w:autoSpaceDE w:val="0"/>
        <w:autoSpaceDN w:val="0"/>
        <w:adjustRightInd w:val="0"/>
        <w:ind w:left="2160" w:hanging="720"/>
      </w:pPr>
    </w:p>
    <w:p w:rsidR="00E73457" w:rsidRDefault="00E73457" w:rsidP="00E73457">
      <w:pPr>
        <w:widowControl w:val="0"/>
        <w:autoSpaceDE w:val="0"/>
        <w:autoSpaceDN w:val="0"/>
        <w:adjustRightInd w:val="0"/>
        <w:ind w:left="2160" w:hanging="720"/>
      </w:pPr>
      <w:r>
        <w:t>3)</w:t>
      </w:r>
      <w:r>
        <w:tab/>
        <w:t xml:space="preserve">The observer shall not record any emissions observed after all charging port lids have been firmly seated following removal of the </w:t>
      </w:r>
      <w:proofErr w:type="spellStart"/>
      <w:r>
        <w:t>larry</w:t>
      </w:r>
      <w:proofErr w:type="spellEnd"/>
      <w:r>
        <w:t xml:space="preserve"> car, such as emissions occurring when a lid has been temporarily removed to permit spilled coal to be swept into the oven.  The observer shall also not record emissions from the end oven on a coke oven battery which is unable to utilize a jumper pipe connection. </w:t>
      </w:r>
    </w:p>
    <w:p w:rsidR="00494DE8" w:rsidRDefault="00494DE8" w:rsidP="00E73457">
      <w:pPr>
        <w:widowControl w:val="0"/>
        <w:autoSpaceDE w:val="0"/>
        <w:autoSpaceDN w:val="0"/>
        <w:adjustRightInd w:val="0"/>
        <w:ind w:left="1440" w:hanging="720"/>
      </w:pPr>
    </w:p>
    <w:p w:rsidR="00E73457" w:rsidRDefault="00E73457" w:rsidP="00E73457">
      <w:pPr>
        <w:widowControl w:val="0"/>
        <w:autoSpaceDE w:val="0"/>
        <w:autoSpaceDN w:val="0"/>
        <w:adjustRightInd w:val="0"/>
        <w:ind w:left="1440" w:hanging="720"/>
      </w:pPr>
      <w:r>
        <w:t>d)</w:t>
      </w:r>
      <w:r>
        <w:tab/>
        <w:t xml:space="preserve">Interruptions of Observations. </w:t>
      </w:r>
    </w:p>
    <w:p w:rsidR="00494DE8" w:rsidRDefault="00494DE8" w:rsidP="00E73457">
      <w:pPr>
        <w:widowControl w:val="0"/>
        <w:autoSpaceDE w:val="0"/>
        <w:autoSpaceDN w:val="0"/>
        <w:adjustRightInd w:val="0"/>
        <w:ind w:left="1440" w:hanging="720"/>
      </w:pPr>
    </w:p>
    <w:p w:rsidR="00E73457" w:rsidRDefault="00E73457" w:rsidP="00E73457">
      <w:pPr>
        <w:widowControl w:val="0"/>
        <w:autoSpaceDE w:val="0"/>
        <w:autoSpaceDN w:val="0"/>
        <w:adjustRightInd w:val="0"/>
        <w:ind w:left="1440" w:hanging="720"/>
      </w:pPr>
      <w:r>
        <w:tab/>
        <w:t xml:space="preserve">In the event that observations of emissions from a charge are interrupted or there has been a malfunction in the charging operation, as defined by operating permits issued to the owner or operator of the coke oven battery pursuant to Rule 105, the data from that charge shall be invalidated and the observer shall note on his observation sheet the reason for invalidating the data.  The observer shall then resume observation of the next consecutive charge or charges and continue until a set of five charges has been recorded. </w:t>
      </w:r>
    </w:p>
    <w:p w:rsidR="00494DE8" w:rsidRDefault="00494DE8" w:rsidP="00E73457">
      <w:pPr>
        <w:widowControl w:val="0"/>
        <w:autoSpaceDE w:val="0"/>
        <w:autoSpaceDN w:val="0"/>
        <w:adjustRightInd w:val="0"/>
        <w:ind w:left="1440" w:hanging="720"/>
      </w:pPr>
    </w:p>
    <w:p w:rsidR="00E73457" w:rsidRDefault="00E73457" w:rsidP="00E73457">
      <w:pPr>
        <w:widowControl w:val="0"/>
        <w:autoSpaceDE w:val="0"/>
        <w:autoSpaceDN w:val="0"/>
        <w:adjustRightInd w:val="0"/>
        <w:ind w:left="1440" w:hanging="720"/>
      </w:pPr>
      <w:r>
        <w:t>e)</w:t>
      </w:r>
      <w:r>
        <w:tab/>
        <w:t xml:space="preserve">Compliance Determination. </w:t>
      </w:r>
    </w:p>
    <w:p w:rsidR="00494DE8" w:rsidRDefault="00494DE8" w:rsidP="00E73457">
      <w:pPr>
        <w:widowControl w:val="0"/>
        <w:autoSpaceDE w:val="0"/>
        <w:autoSpaceDN w:val="0"/>
        <w:adjustRightInd w:val="0"/>
        <w:ind w:left="1440" w:hanging="720"/>
      </w:pPr>
    </w:p>
    <w:p w:rsidR="00E73457" w:rsidRDefault="00E73457" w:rsidP="00E73457">
      <w:pPr>
        <w:widowControl w:val="0"/>
        <w:autoSpaceDE w:val="0"/>
        <w:autoSpaceDN w:val="0"/>
        <w:adjustRightInd w:val="0"/>
        <w:ind w:left="1440" w:hanging="720"/>
      </w:pPr>
      <w:r>
        <w:tab/>
        <w:t xml:space="preserve">Compliance with Rule 203(d)(5)(B)(ii) shall be determined by summing the seconds of visible charging emissions observed during each of the five charges. </w:t>
      </w:r>
    </w:p>
    <w:sectPr w:rsidR="00E73457" w:rsidSect="00E734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3457"/>
    <w:rsid w:val="000E4D9B"/>
    <w:rsid w:val="002D774C"/>
    <w:rsid w:val="00362D4C"/>
    <w:rsid w:val="00494DE8"/>
    <w:rsid w:val="005C3366"/>
    <w:rsid w:val="00E7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