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4A" w:rsidRDefault="00CF004A" w:rsidP="00CF004A">
      <w:pPr>
        <w:widowControl w:val="0"/>
        <w:autoSpaceDE w:val="0"/>
        <w:autoSpaceDN w:val="0"/>
        <w:adjustRightInd w:val="0"/>
      </w:pPr>
    </w:p>
    <w:p w:rsidR="00CF004A" w:rsidRDefault="00CF004A" w:rsidP="00CF00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278.105  Interpretation of Symbols</w:t>
      </w:r>
      <w:r>
        <w:t xml:space="preserve"> </w:t>
      </w:r>
    </w:p>
    <w:p w:rsidR="00CF004A" w:rsidRDefault="00CF004A" w:rsidP="00CF004A">
      <w:pPr>
        <w:widowControl w:val="0"/>
        <w:autoSpaceDE w:val="0"/>
        <w:autoSpaceDN w:val="0"/>
        <w:adjustRightInd w:val="0"/>
      </w:pPr>
    </w:p>
    <w:p w:rsidR="00CF004A" w:rsidRDefault="00CF004A" w:rsidP="00CF004A">
      <w:pPr>
        <w:widowControl w:val="0"/>
        <w:autoSpaceDE w:val="0"/>
        <w:autoSpaceDN w:val="0"/>
        <w:adjustRightInd w:val="0"/>
        <w:ind w:left="1440" w:hanging="720"/>
      </w:pPr>
      <w:r>
        <w:tab/>
        <w:t>"Ai":  square feet per individual coating object</w:t>
      </w:r>
      <w:r w:rsidR="00982AE9">
        <w:t xml:space="preserve"> </w:t>
      </w:r>
      <w:bookmarkStart w:id="0" w:name="_GoBack"/>
      <w:bookmarkEnd w:id="0"/>
      <w:r>
        <w:t>(Ft</w:t>
      </w:r>
      <w:r w:rsidRPr="00AD365E">
        <w:rPr>
          <w:vertAlign w:val="superscript"/>
        </w:rPr>
        <w:t>2</w:t>
      </w:r>
      <w:r>
        <w:t xml:space="preserve">). </w:t>
      </w:r>
    </w:p>
    <w:p w:rsidR="0068117B" w:rsidRDefault="0068117B" w:rsidP="00CF004A">
      <w:pPr>
        <w:widowControl w:val="0"/>
        <w:autoSpaceDE w:val="0"/>
        <w:autoSpaceDN w:val="0"/>
        <w:adjustRightInd w:val="0"/>
        <w:ind w:left="1440" w:hanging="720"/>
      </w:pPr>
    </w:p>
    <w:p w:rsidR="00CF004A" w:rsidRDefault="00CF004A" w:rsidP="00CF004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"F":  average film thickness during test as measured in mils (mils). </w:t>
      </w:r>
    </w:p>
    <w:p w:rsidR="0068117B" w:rsidRDefault="0068117B" w:rsidP="00CF004A">
      <w:pPr>
        <w:widowControl w:val="0"/>
        <w:autoSpaceDE w:val="0"/>
        <w:autoSpaceDN w:val="0"/>
        <w:adjustRightInd w:val="0"/>
        <w:ind w:left="1440" w:hanging="720"/>
      </w:pPr>
    </w:p>
    <w:p w:rsidR="00CF004A" w:rsidRDefault="00CF004A" w:rsidP="00CF004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"Pi":  number of coating objects produced for each combination of coating objects painted. </w:t>
      </w:r>
    </w:p>
    <w:p w:rsidR="0068117B" w:rsidRDefault="0068117B" w:rsidP="00CF004A">
      <w:pPr>
        <w:widowControl w:val="0"/>
        <w:autoSpaceDE w:val="0"/>
        <w:autoSpaceDN w:val="0"/>
        <w:adjustRightInd w:val="0"/>
        <w:ind w:left="1440" w:hanging="720"/>
      </w:pPr>
    </w:p>
    <w:p w:rsidR="00CF004A" w:rsidRDefault="00CF004A" w:rsidP="00CF004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"Vt":  paint usage for the test period, as measured in gallons (gal). </w:t>
      </w:r>
    </w:p>
    <w:sectPr w:rsidR="00CF004A" w:rsidSect="00CF0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04A"/>
    <w:rsid w:val="000539EE"/>
    <w:rsid w:val="00490716"/>
    <w:rsid w:val="005C3366"/>
    <w:rsid w:val="006224DC"/>
    <w:rsid w:val="0068117B"/>
    <w:rsid w:val="00982AE9"/>
    <w:rsid w:val="00A6720A"/>
    <w:rsid w:val="00AD365E"/>
    <w:rsid w:val="00C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D5519A-50BD-419E-965A-412CC9D6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278</vt:lpstr>
    </vt:vector>
  </TitlesOfParts>
  <Company>state of illinois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278</dc:title>
  <dc:subject/>
  <dc:creator>Illinois General Assembly</dc:creator>
  <cp:keywords/>
  <dc:description/>
  <cp:lastModifiedBy>Thomas, Vicki D.</cp:lastModifiedBy>
  <cp:revision>4</cp:revision>
  <dcterms:created xsi:type="dcterms:W3CDTF">2012-06-21T20:04:00Z</dcterms:created>
  <dcterms:modified xsi:type="dcterms:W3CDTF">2017-07-06T14:13:00Z</dcterms:modified>
</cp:coreProperties>
</file>