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5F0" w:rsidRDefault="00C305F0" w:rsidP="00C305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05F0" w:rsidRDefault="00C305F0" w:rsidP="00C305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276.607  On-Board Diagnostic Test Systems Maintenance and Calibration</w:t>
      </w:r>
      <w:r>
        <w:t xml:space="preserve"> </w:t>
      </w:r>
    </w:p>
    <w:p w:rsidR="00C305F0" w:rsidRDefault="00C305F0" w:rsidP="00C305F0">
      <w:pPr>
        <w:widowControl w:val="0"/>
        <w:autoSpaceDE w:val="0"/>
        <w:autoSpaceDN w:val="0"/>
        <w:adjustRightInd w:val="0"/>
      </w:pPr>
    </w:p>
    <w:p w:rsidR="00C305F0" w:rsidRDefault="00C305F0" w:rsidP="00C305F0">
      <w:pPr>
        <w:widowControl w:val="0"/>
        <w:autoSpaceDE w:val="0"/>
        <w:autoSpaceDN w:val="0"/>
        <w:adjustRightInd w:val="0"/>
      </w:pPr>
      <w:r>
        <w:t xml:space="preserve">All equipment utilized for OBD test systems shall be maintained and calibrated according to the manufacturer's specifications. </w:t>
      </w:r>
    </w:p>
    <w:p w:rsidR="00C305F0" w:rsidRDefault="00C305F0" w:rsidP="00C305F0">
      <w:pPr>
        <w:widowControl w:val="0"/>
        <w:autoSpaceDE w:val="0"/>
        <w:autoSpaceDN w:val="0"/>
        <w:adjustRightInd w:val="0"/>
      </w:pPr>
    </w:p>
    <w:p w:rsidR="00C305F0" w:rsidRDefault="00C305F0" w:rsidP="00C305F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22 Ill. Reg. 18867, effective September 28, 1998) </w:t>
      </w:r>
    </w:p>
    <w:sectPr w:rsidR="00C305F0" w:rsidSect="00C305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05F0"/>
    <w:rsid w:val="00044F7D"/>
    <w:rsid w:val="002E333D"/>
    <w:rsid w:val="00385543"/>
    <w:rsid w:val="005C3366"/>
    <w:rsid w:val="00C3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</vt:lpstr>
    </vt:vector>
  </TitlesOfParts>
  <Company>General Assembly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