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59C" w:rsidRDefault="00F7159C" w:rsidP="00F7159C">
      <w:pPr>
        <w:widowControl w:val="0"/>
        <w:autoSpaceDE w:val="0"/>
        <w:autoSpaceDN w:val="0"/>
        <w:adjustRightInd w:val="0"/>
      </w:pPr>
      <w:bookmarkStart w:id="0" w:name="_GoBack"/>
      <w:bookmarkEnd w:id="0"/>
    </w:p>
    <w:p w:rsidR="00F7159C" w:rsidRDefault="00F7159C" w:rsidP="00F7159C">
      <w:pPr>
        <w:widowControl w:val="0"/>
        <w:autoSpaceDE w:val="0"/>
        <w:autoSpaceDN w:val="0"/>
        <w:adjustRightInd w:val="0"/>
      </w:pPr>
      <w:r>
        <w:rPr>
          <w:b/>
          <w:bCs/>
        </w:rPr>
        <w:t>Section 276.404  Economic Hardship Extension Requirements</w:t>
      </w:r>
      <w:r>
        <w:t xml:space="preserve"> </w:t>
      </w:r>
    </w:p>
    <w:p w:rsidR="00F7159C" w:rsidRDefault="00F7159C" w:rsidP="00F7159C">
      <w:pPr>
        <w:widowControl w:val="0"/>
        <w:autoSpaceDE w:val="0"/>
        <w:autoSpaceDN w:val="0"/>
        <w:adjustRightInd w:val="0"/>
      </w:pPr>
    </w:p>
    <w:p w:rsidR="00C01A8F" w:rsidRPr="00C01A8F" w:rsidRDefault="00C01A8F" w:rsidP="00F7159C">
      <w:pPr>
        <w:widowControl w:val="0"/>
        <w:autoSpaceDE w:val="0"/>
        <w:autoSpaceDN w:val="0"/>
        <w:adjustRightInd w:val="0"/>
      </w:pPr>
      <w:r w:rsidRPr="00C01A8F">
        <w:t>The Agency shall issue a one year emissions compliance certificate to the owner of a vehicle that meets the requirements of subsection (a) of the Section.</w:t>
      </w:r>
    </w:p>
    <w:p w:rsidR="00C01A8F" w:rsidRDefault="00C01A8F" w:rsidP="00F7159C">
      <w:pPr>
        <w:widowControl w:val="0"/>
        <w:autoSpaceDE w:val="0"/>
        <w:autoSpaceDN w:val="0"/>
        <w:adjustRightInd w:val="0"/>
      </w:pPr>
    </w:p>
    <w:p w:rsidR="00F7159C" w:rsidRDefault="00F7159C" w:rsidP="00F7159C">
      <w:pPr>
        <w:widowControl w:val="0"/>
        <w:autoSpaceDE w:val="0"/>
        <w:autoSpaceDN w:val="0"/>
        <w:adjustRightInd w:val="0"/>
        <w:ind w:left="1440" w:hanging="720"/>
      </w:pPr>
      <w:r>
        <w:t>a)</w:t>
      </w:r>
      <w:r>
        <w:tab/>
        <w:t xml:space="preserve">Requirements </w:t>
      </w:r>
    </w:p>
    <w:p w:rsidR="00FB6C72" w:rsidRDefault="00FB6C72" w:rsidP="005E4F3E">
      <w:pPr>
        <w:widowControl w:val="0"/>
        <w:autoSpaceDE w:val="0"/>
        <w:autoSpaceDN w:val="0"/>
        <w:adjustRightInd w:val="0"/>
        <w:ind w:left="1440"/>
      </w:pPr>
    </w:p>
    <w:p w:rsidR="00F7159C" w:rsidRDefault="00F7159C" w:rsidP="00F7159C">
      <w:pPr>
        <w:widowControl w:val="0"/>
        <w:autoSpaceDE w:val="0"/>
        <w:autoSpaceDN w:val="0"/>
        <w:adjustRightInd w:val="0"/>
        <w:ind w:left="2160" w:hanging="720"/>
      </w:pPr>
      <w:r>
        <w:t>1)</w:t>
      </w:r>
      <w:r>
        <w:tab/>
      </w:r>
      <w:r w:rsidR="00C01A8F">
        <w:t>When</w:t>
      </w:r>
      <w:r>
        <w:t xml:space="preserve"> tested, the subject vehicle failed to meet applicable emission standards contained in 35 Ill. Adm. Code 240, except that the economic hardship extension will not be granted if only the applicable fuel cap emissions test standard contained in 35 Ill. Adm. 240 is failed; </w:t>
      </w:r>
    </w:p>
    <w:p w:rsidR="00FB6C72" w:rsidRDefault="00FB6C72" w:rsidP="00F7159C">
      <w:pPr>
        <w:widowControl w:val="0"/>
        <w:autoSpaceDE w:val="0"/>
        <w:autoSpaceDN w:val="0"/>
        <w:adjustRightInd w:val="0"/>
        <w:ind w:left="2160" w:hanging="720"/>
      </w:pPr>
    </w:p>
    <w:p w:rsidR="00F7159C" w:rsidRDefault="00F7159C" w:rsidP="00F7159C">
      <w:pPr>
        <w:widowControl w:val="0"/>
        <w:autoSpaceDE w:val="0"/>
        <w:autoSpaceDN w:val="0"/>
        <w:adjustRightInd w:val="0"/>
        <w:ind w:left="2160" w:hanging="720"/>
      </w:pPr>
      <w:r>
        <w:t>2)</w:t>
      </w:r>
      <w:r>
        <w:tab/>
      </w:r>
      <w:r w:rsidR="00C01A8F">
        <w:t>The</w:t>
      </w:r>
      <w:r>
        <w:t xml:space="preserve"> registered </w:t>
      </w:r>
      <w:r w:rsidR="00075C5D">
        <w:t xml:space="preserve">owner or </w:t>
      </w:r>
      <w:r w:rsidR="00B33192">
        <w:t>owners</w:t>
      </w:r>
      <w:r>
        <w:t xml:space="preserve"> of the subject vehicle certifies that his or her, or their, household income qualifies as "low income" as defined in this Part.  In the case of multiple registered owners who are not part of the same household, the registered owners must certify that the sum of each registered owner's household income qualifies as "low income" as defined in Section 276.102 of this Part; </w:t>
      </w:r>
    </w:p>
    <w:p w:rsidR="00FB6C72" w:rsidRDefault="00FB6C72" w:rsidP="00F7159C">
      <w:pPr>
        <w:widowControl w:val="0"/>
        <w:autoSpaceDE w:val="0"/>
        <w:autoSpaceDN w:val="0"/>
        <w:adjustRightInd w:val="0"/>
        <w:ind w:left="2160" w:hanging="720"/>
      </w:pPr>
    </w:p>
    <w:p w:rsidR="00F7159C" w:rsidRDefault="00F7159C" w:rsidP="00F7159C">
      <w:pPr>
        <w:widowControl w:val="0"/>
        <w:autoSpaceDE w:val="0"/>
        <w:autoSpaceDN w:val="0"/>
        <w:adjustRightInd w:val="0"/>
        <w:ind w:left="2160" w:hanging="720"/>
      </w:pPr>
      <w:r>
        <w:t>3)</w:t>
      </w:r>
      <w:r>
        <w:tab/>
      </w:r>
      <w:r w:rsidR="00C01A8F">
        <w:t>The</w:t>
      </w:r>
      <w:r>
        <w:t xml:space="preserve"> current or former </w:t>
      </w:r>
      <w:r w:rsidR="00075C5D">
        <w:t>owner</w:t>
      </w:r>
      <w:r>
        <w:t xml:space="preserve"> of a subject vehicle has not previously received an </w:t>
      </w:r>
      <w:r w:rsidR="00C01A8F" w:rsidRPr="00C01A8F">
        <w:t>emissions compliance certificate for</w:t>
      </w:r>
      <w:r w:rsidR="00C01A8F">
        <w:rPr>
          <w:u w:val="single"/>
        </w:rPr>
        <w:t xml:space="preserve"> </w:t>
      </w:r>
      <w:r>
        <w:t xml:space="preserve">economic hardship for the subject vehicle, or, if an </w:t>
      </w:r>
      <w:r w:rsidR="00C01A8F" w:rsidRPr="00C01A8F">
        <w:t xml:space="preserve">emissions compliance certificate for </w:t>
      </w:r>
      <w:r>
        <w:t xml:space="preserve">economic hardship has previously been issued, the vehicle passed all required emissions tests prior to issuance of another </w:t>
      </w:r>
      <w:r w:rsidR="00C01A8F" w:rsidRPr="00C01A8F">
        <w:t>emissions compliance certificate for</w:t>
      </w:r>
      <w:r w:rsidR="00C01A8F">
        <w:rPr>
          <w:u w:val="single"/>
        </w:rPr>
        <w:t xml:space="preserve"> </w:t>
      </w:r>
      <w:r>
        <w:t xml:space="preserve">economic hardship; </w:t>
      </w:r>
    </w:p>
    <w:p w:rsidR="00FB6C72" w:rsidRDefault="00FB6C72" w:rsidP="00F7159C">
      <w:pPr>
        <w:widowControl w:val="0"/>
        <w:autoSpaceDE w:val="0"/>
        <w:autoSpaceDN w:val="0"/>
        <w:adjustRightInd w:val="0"/>
        <w:ind w:left="2160" w:hanging="720"/>
      </w:pPr>
    </w:p>
    <w:p w:rsidR="00F7159C" w:rsidRDefault="00F7159C" w:rsidP="00F7159C">
      <w:pPr>
        <w:widowControl w:val="0"/>
        <w:autoSpaceDE w:val="0"/>
        <w:autoSpaceDN w:val="0"/>
        <w:adjustRightInd w:val="0"/>
        <w:ind w:left="2160" w:hanging="720"/>
      </w:pPr>
      <w:r>
        <w:t>4)</w:t>
      </w:r>
      <w:r>
        <w:tab/>
      </w:r>
      <w:r w:rsidR="00C01A8F">
        <w:t>The</w:t>
      </w:r>
      <w:r>
        <w:t xml:space="preserve"> registered </w:t>
      </w:r>
      <w:r w:rsidR="00075C5D">
        <w:t>owner</w:t>
      </w:r>
      <w:r>
        <w:t xml:space="preserve"> of the subject vehicle </w:t>
      </w:r>
      <w:r w:rsidR="00B33192">
        <w:t>presents</w:t>
      </w:r>
      <w:r>
        <w:t xml:space="preserve"> either of the following, which shall not include any costs associated with any motor vehicle emission related recall that has been, or is to be, paid by a manufacturer or dealer: </w:t>
      </w:r>
    </w:p>
    <w:p w:rsidR="00FB6C72" w:rsidRDefault="00FB6C72" w:rsidP="00F7159C">
      <w:pPr>
        <w:widowControl w:val="0"/>
        <w:autoSpaceDE w:val="0"/>
        <w:autoSpaceDN w:val="0"/>
        <w:adjustRightInd w:val="0"/>
        <w:ind w:left="2880" w:hanging="720"/>
      </w:pPr>
    </w:p>
    <w:p w:rsidR="00F7159C" w:rsidRDefault="00F7159C" w:rsidP="00F7159C">
      <w:pPr>
        <w:widowControl w:val="0"/>
        <w:autoSpaceDE w:val="0"/>
        <w:autoSpaceDN w:val="0"/>
        <w:adjustRightInd w:val="0"/>
        <w:ind w:left="2880" w:hanging="720"/>
      </w:pPr>
      <w:r>
        <w:t>A)</w:t>
      </w:r>
      <w:r>
        <w:tab/>
      </w:r>
      <w:r w:rsidR="00C01A8F">
        <w:t>A</w:t>
      </w:r>
      <w:r>
        <w:t xml:space="preserve"> written estimate prepared by a recognized repair technician for emission related vehicle repairs, parts or services, including diagnostic fees, related to the </w:t>
      </w:r>
      <w:r w:rsidR="00C01A8F">
        <w:t xml:space="preserve">emissions test </w:t>
      </w:r>
      <w:r>
        <w:t>failure</w:t>
      </w:r>
      <w:r w:rsidR="00C01A8F">
        <w:t>,</w:t>
      </w:r>
      <w:r>
        <w:t xml:space="preserve"> in the amount of 50 percent or greater of the current waiver repair minimum amount contained in Section 276.40</w:t>
      </w:r>
      <w:r w:rsidR="00C01A8F">
        <w:t>1</w:t>
      </w:r>
      <w:r>
        <w:t>(a)(</w:t>
      </w:r>
      <w:r w:rsidR="00C01A8F">
        <w:t>2</w:t>
      </w:r>
      <w:r>
        <w:t xml:space="preserve">) of this Part; or </w:t>
      </w:r>
    </w:p>
    <w:p w:rsidR="00FB6C72" w:rsidRDefault="00FB6C72" w:rsidP="00F7159C">
      <w:pPr>
        <w:widowControl w:val="0"/>
        <w:autoSpaceDE w:val="0"/>
        <w:autoSpaceDN w:val="0"/>
        <w:adjustRightInd w:val="0"/>
        <w:ind w:left="2880" w:hanging="720"/>
      </w:pPr>
    </w:p>
    <w:p w:rsidR="00F7159C" w:rsidRDefault="00F7159C" w:rsidP="00F7159C">
      <w:pPr>
        <w:widowControl w:val="0"/>
        <w:autoSpaceDE w:val="0"/>
        <w:autoSpaceDN w:val="0"/>
        <w:adjustRightInd w:val="0"/>
        <w:ind w:left="2880" w:hanging="720"/>
      </w:pPr>
      <w:r>
        <w:t>B)</w:t>
      </w:r>
      <w:r>
        <w:tab/>
      </w:r>
      <w:r w:rsidR="00C01A8F">
        <w:t>If</w:t>
      </w:r>
      <w:r>
        <w:t xml:space="preserve"> the registered </w:t>
      </w:r>
      <w:r w:rsidR="00075C5D">
        <w:t>owner</w:t>
      </w:r>
      <w:r>
        <w:t xml:space="preserve"> intends to perform the necessary services or repairs, the written estimate shall include only the cost of emission related parts; </w:t>
      </w:r>
    </w:p>
    <w:p w:rsidR="00FB6C72" w:rsidRDefault="00FB6C72" w:rsidP="00F7159C">
      <w:pPr>
        <w:widowControl w:val="0"/>
        <w:autoSpaceDE w:val="0"/>
        <w:autoSpaceDN w:val="0"/>
        <w:adjustRightInd w:val="0"/>
        <w:ind w:left="2160" w:hanging="720"/>
      </w:pPr>
    </w:p>
    <w:p w:rsidR="00F7159C" w:rsidRDefault="00F7159C" w:rsidP="00F7159C">
      <w:pPr>
        <w:widowControl w:val="0"/>
        <w:autoSpaceDE w:val="0"/>
        <w:autoSpaceDN w:val="0"/>
        <w:adjustRightInd w:val="0"/>
        <w:ind w:left="2160" w:hanging="720"/>
      </w:pPr>
      <w:r>
        <w:t>5)</w:t>
      </w:r>
      <w:r>
        <w:tab/>
      </w:r>
      <w:r w:rsidR="00C01A8F">
        <w:t>The</w:t>
      </w:r>
      <w:r>
        <w:t xml:space="preserve"> registered </w:t>
      </w:r>
      <w:r w:rsidR="00075C5D">
        <w:t>owner</w:t>
      </w:r>
      <w:r>
        <w:t xml:space="preserve"> of the vehicle grants authorization to the Agency or its representatives to make legitimate inquiries as necessary, including to all relevant State departments or agencies, including but not limited to the </w:t>
      </w:r>
      <w:r w:rsidR="00C01A8F">
        <w:t>Illinois</w:t>
      </w:r>
      <w:r>
        <w:t xml:space="preserve"> Secretary of State and the Department of Human Services, to </w:t>
      </w:r>
      <w:r>
        <w:lastRenderedPageBreak/>
        <w:t xml:space="preserve">verify ownership and income information. </w:t>
      </w:r>
    </w:p>
    <w:p w:rsidR="00FB6C72" w:rsidRDefault="00FB6C72" w:rsidP="00F7159C">
      <w:pPr>
        <w:widowControl w:val="0"/>
        <w:autoSpaceDE w:val="0"/>
        <w:autoSpaceDN w:val="0"/>
        <w:adjustRightInd w:val="0"/>
        <w:ind w:left="1440" w:hanging="720"/>
      </w:pPr>
    </w:p>
    <w:p w:rsidR="00F7159C" w:rsidRDefault="00F7159C" w:rsidP="00F7159C">
      <w:pPr>
        <w:widowControl w:val="0"/>
        <w:autoSpaceDE w:val="0"/>
        <w:autoSpaceDN w:val="0"/>
        <w:adjustRightInd w:val="0"/>
        <w:ind w:left="1440" w:hanging="720"/>
      </w:pPr>
      <w:r>
        <w:t>b)</w:t>
      </w:r>
      <w:r>
        <w:tab/>
        <w:t xml:space="preserve">An </w:t>
      </w:r>
      <w:r w:rsidR="00C01A8F" w:rsidRPr="00C01A8F">
        <w:t>emissions compliance certificate issued under this Section</w:t>
      </w:r>
      <w:r>
        <w:t xml:space="preserve"> is not transferable to one or more subsequent owners. </w:t>
      </w:r>
    </w:p>
    <w:p w:rsidR="00FB6C72" w:rsidRDefault="00FB6C72" w:rsidP="00F7159C">
      <w:pPr>
        <w:widowControl w:val="0"/>
        <w:autoSpaceDE w:val="0"/>
        <w:autoSpaceDN w:val="0"/>
        <w:adjustRightInd w:val="0"/>
        <w:ind w:left="1440" w:hanging="720"/>
      </w:pPr>
    </w:p>
    <w:p w:rsidR="00F7159C" w:rsidRDefault="00F7159C" w:rsidP="00F7159C">
      <w:pPr>
        <w:widowControl w:val="0"/>
        <w:autoSpaceDE w:val="0"/>
        <w:autoSpaceDN w:val="0"/>
        <w:adjustRightInd w:val="0"/>
        <w:ind w:left="1440" w:hanging="720"/>
      </w:pPr>
      <w:r>
        <w:t>c)</w:t>
      </w:r>
      <w:r>
        <w:tab/>
        <w:t xml:space="preserve">An </w:t>
      </w:r>
      <w:r w:rsidR="00C01A8F" w:rsidRPr="00B47C7C">
        <w:t>emissions compliance certificate issued under this Section</w:t>
      </w:r>
      <w:r w:rsidRPr="00B47C7C">
        <w:t xml:space="preserve"> may be r</w:t>
      </w:r>
      <w:r>
        <w:t xml:space="preserve">evoked by the Agency if the Agency determines that the </w:t>
      </w:r>
      <w:r w:rsidR="00075C5D">
        <w:t>applicant or applicants</w:t>
      </w:r>
      <w:r w:rsidR="00B33192">
        <w:t xml:space="preserve"> </w:t>
      </w:r>
      <w:r>
        <w:t xml:space="preserve">made false statements on the economic hardship extension application. </w:t>
      </w:r>
    </w:p>
    <w:p w:rsidR="00F7159C" w:rsidRDefault="00F7159C" w:rsidP="00F7159C">
      <w:pPr>
        <w:widowControl w:val="0"/>
        <w:autoSpaceDE w:val="0"/>
        <w:autoSpaceDN w:val="0"/>
        <w:adjustRightInd w:val="0"/>
        <w:ind w:left="1440" w:hanging="720"/>
      </w:pPr>
    </w:p>
    <w:p w:rsidR="00C01A8F" w:rsidRPr="00D55B37" w:rsidRDefault="00C01A8F">
      <w:pPr>
        <w:pStyle w:val="JCARSourceNote"/>
        <w:ind w:left="720"/>
      </w:pPr>
      <w:r w:rsidRPr="00D55B37">
        <w:t xml:space="preserve">(Source:  </w:t>
      </w:r>
      <w:r>
        <w:t>Amended</w:t>
      </w:r>
      <w:r w:rsidRPr="00D55B37">
        <w:t xml:space="preserve"> at </w:t>
      </w:r>
      <w:r>
        <w:t>35 I</w:t>
      </w:r>
      <w:r w:rsidRPr="00D55B37">
        <w:t xml:space="preserve">ll. Reg. </w:t>
      </w:r>
      <w:r w:rsidR="00BF61EE">
        <w:t>11268</w:t>
      </w:r>
      <w:r w:rsidRPr="00D55B37">
        <w:t xml:space="preserve">, effective </w:t>
      </w:r>
      <w:r w:rsidR="00BF61EE">
        <w:t>June 28, 2011</w:t>
      </w:r>
      <w:r w:rsidRPr="00D55B37">
        <w:t>)</w:t>
      </w:r>
    </w:p>
    <w:sectPr w:rsidR="00C01A8F" w:rsidRPr="00D55B37" w:rsidSect="00F7159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7159C"/>
    <w:rsid w:val="00075C5D"/>
    <w:rsid w:val="002A6C97"/>
    <w:rsid w:val="003252E5"/>
    <w:rsid w:val="004411C2"/>
    <w:rsid w:val="005C3366"/>
    <w:rsid w:val="005E4F3E"/>
    <w:rsid w:val="008320C8"/>
    <w:rsid w:val="00B33192"/>
    <w:rsid w:val="00B47C7C"/>
    <w:rsid w:val="00BF61EE"/>
    <w:rsid w:val="00C01A8F"/>
    <w:rsid w:val="00E022E9"/>
    <w:rsid w:val="00F7159C"/>
    <w:rsid w:val="00FB6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01A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01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416</Words>
  <Characters>2373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276</vt:lpstr>
    </vt:vector>
  </TitlesOfParts>
  <Company>General Assembly</Company>
  <LinksUpToDate>false</LinksUpToDate>
  <CharactersWithSpaces>2784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276</dc:title>
  <dc:subject/>
  <dc:creator>Illinois General Assembly</dc:creator>
  <cp:keywords/>
  <dc:description/>
  <cp:lastModifiedBy>Roberts, John</cp:lastModifiedBy>
  <cp:revision>3</cp:revision>
  <dcterms:created xsi:type="dcterms:W3CDTF">2012-06-21T20:03:00Z</dcterms:created>
  <dcterms:modified xsi:type="dcterms:W3CDTF">2012-06-21T20:03:00Z</dcterms:modified>
</cp:coreProperties>
</file>