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75" w:rsidRDefault="00F50875" w:rsidP="00F508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0875" w:rsidRDefault="00F50875" w:rsidP="00F508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276.307  Temporary Emissions Inspection Stickers or Certificates</w:t>
      </w:r>
      <w:r>
        <w:t xml:space="preserve"> </w:t>
      </w:r>
      <w:r w:rsidR="00350754" w:rsidRPr="00350754">
        <w:rPr>
          <w:b/>
        </w:rPr>
        <w:t>(Repealed)</w:t>
      </w:r>
    </w:p>
    <w:p w:rsidR="00F50875" w:rsidRDefault="00F50875" w:rsidP="00F50875">
      <w:pPr>
        <w:widowControl w:val="0"/>
        <w:autoSpaceDE w:val="0"/>
        <w:autoSpaceDN w:val="0"/>
        <w:adjustRightInd w:val="0"/>
        <w:ind w:left="1440" w:hanging="720"/>
      </w:pPr>
    </w:p>
    <w:p w:rsidR="00350754" w:rsidRPr="00D55B37" w:rsidRDefault="00350754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4B3B1A">
        <w:t>11268</w:t>
      </w:r>
      <w:r w:rsidRPr="00D55B37">
        <w:t xml:space="preserve">, effective </w:t>
      </w:r>
      <w:r w:rsidR="004B3B1A">
        <w:t>June 28, 2011</w:t>
      </w:r>
      <w:r w:rsidRPr="00D55B37">
        <w:t>)</w:t>
      </w:r>
    </w:p>
    <w:sectPr w:rsidR="00350754" w:rsidRPr="00D55B37" w:rsidSect="00F508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0875"/>
    <w:rsid w:val="0017108E"/>
    <w:rsid w:val="002D7472"/>
    <w:rsid w:val="00350754"/>
    <w:rsid w:val="003722AD"/>
    <w:rsid w:val="00374630"/>
    <w:rsid w:val="004B3B1A"/>
    <w:rsid w:val="005848C7"/>
    <w:rsid w:val="005C3366"/>
    <w:rsid w:val="006E0B50"/>
    <w:rsid w:val="00F5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507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50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General Assembly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