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6F" w:rsidRDefault="006B256F" w:rsidP="006B25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56F" w:rsidRDefault="006B256F" w:rsidP="006B25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276.301  General Requirements</w:t>
      </w:r>
      <w:r>
        <w:t xml:space="preserve"> </w:t>
      </w:r>
    </w:p>
    <w:p w:rsidR="006B256F" w:rsidRDefault="006B256F" w:rsidP="006B256F">
      <w:pPr>
        <w:widowControl w:val="0"/>
        <w:autoSpaceDE w:val="0"/>
        <w:autoSpaceDN w:val="0"/>
        <w:adjustRightInd w:val="0"/>
      </w:pPr>
    </w:p>
    <w:p w:rsidR="006837FB" w:rsidRDefault="006B256F" w:rsidP="006B25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owners of all vehicles subject to inspection shall obtain a valid emissions </w:t>
      </w:r>
      <w:r w:rsidR="000F3357">
        <w:t>compliance</w:t>
      </w:r>
      <w:r>
        <w:t xml:space="preserve"> certificate</w:t>
      </w:r>
      <w:r w:rsidR="000F3357" w:rsidRPr="000F3357">
        <w:t xml:space="preserve"> from the Agency</w:t>
      </w:r>
      <w:r>
        <w:t>.</w:t>
      </w:r>
    </w:p>
    <w:p w:rsidR="00E26E66" w:rsidRDefault="00E26E66" w:rsidP="006B256F">
      <w:pPr>
        <w:widowControl w:val="0"/>
        <w:autoSpaceDE w:val="0"/>
        <w:autoSpaceDN w:val="0"/>
        <w:adjustRightInd w:val="0"/>
        <w:ind w:left="1440" w:hanging="720"/>
      </w:pPr>
    </w:p>
    <w:p w:rsidR="006B256F" w:rsidRDefault="000F3357" w:rsidP="006B256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B256F">
        <w:t>)</w:t>
      </w:r>
      <w:r w:rsidR="006B256F">
        <w:tab/>
        <w:t xml:space="preserve">Failure to comply with applicable provisions of the Vehicle Emissions Inspection Law of </w:t>
      </w:r>
      <w:r>
        <w:t>2005</w:t>
      </w:r>
      <w:r w:rsidR="006B256F">
        <w:t xml:space="preserve"> [625 ILCS 5/13</w:t>
      </w:r>
      <w:r>
        <w:t>C</w:t>
      </w:r>
      <w:r w:rsidR="006B256F">
        <w:t xml:space="preserve">] shall subject the </w:t>
      </w:r>
      <w:r w:rsidR="009457E6">
        <w:t>owners</w:t>
      </w:r>
      <w:r w:rsidR="006B256F">
        <w:t xml:space="preserve"> of the vehicle to the enforcement provisions thereof. </w:t>
      </w:r>
    </w:p>
    <w:p w:rsidR="006B256F" w:rsidRDefault="006B256F" w:rsidP="006B256F">
      <w:pPr>
        <w:widowControl w:val="0"/>
        <w:autoSpaceDE w:val="0"/>
        <w:autoSpaceDN w:val="0"/>
        <w:adjustRightInd w:val="0"/>
        <w:ind w:left="1440" w:hanging="720"/>
      </w:pPr>
    </w:p>
    <w:p w:rsidR="000F3357" w:rsidRPr="00D55B37" w:rsidRDefault="000F33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22406">
        <w:t>11268</w:t>
      </w:r>
      <w:r w:rsidRPr="00D55B37">
        <w:t xml:space="preserve">, effective </w:t>
      </w:r>
      <w:r w:rsidR="00222406">
        <w:t>June 28, 2011</w:t>
      </w:r>
      <w:r w:rsidRPr="00D55B37">
        <w:t>)</w:t>
      </w:r>
    </w:p>
    <w:sectPr w:rsidR="000F3357" w:rsidRPr="00D55B37" w:rsidSect="006B25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56F"/>
    <w:rsid w:val="000F3357"/>
    <w:rsid w:val="00222406"/>
    <w:rsid w:val="005C3366"/>
    <w:rsid w:val="005D5F9D"/>
    <w:rsid w:val="006837FB"/>
    <w:rsid w:val="006A1135"/>
    <w:rsid w:val="006B256F"/>
    <w:rsid w:val="009457E6"/>
    <w:rsid w:val="00A14B64"/>
    <w:rsid w:val="00C3714E"/>
    <w:rsid w:val="00CC7ED6"/>
    <w:rsid w:val="00E26E66"/>
    <w:rsid w:val="00F047F6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3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