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5D" w:rsidRPr="00EE3D5D" w:rsidRDefault="00EE3D5D" w:rsidP="00EE3D5D">
      <w:bookmarkStart w:id="0" w:name="_GoBack"/>
      <w:bookmarkEnd w:id="0"/>
    </w:p>
    <w:p w:rsidR="00EE3D5D" w:rsidRPr="00EE3D5D" w:rsidRDefault="00EE3D5D" w:rsidP="00EE3D5D">
      <w:pPr>
        <w:rPr>
          <w:b/>
        </w:rPr>
      </w:pPr>
      <w:r w:rsidRPr="00EE3D5D">
        <w:rPr>
          <w:b/>
        </w:rPr>
        <w:t>Section 276.210  Visual Inspection Test Procedures</w:t>
      </w:r>
    </w:p>
    <w:p w:rsidR="00EE3D5D" w:rsidRPr="00EE3D5D" w:rsidRDefault="00EE3D5D" w:rsidP="00EE3D5D"/>
    <w:p w:rsidR="00EE3D5D" w:rsidRPr="00EE3D5D" w:rsidRDefault="00EE3D5D" w:rsidP="00EE3D5D">
      <w:pPr>
        <w:ind w:firstLine="720"/>
      </w:pPr>
      <w:r>
        <w:t>a)</w:t>
      </w:r>
      <w:r>
        <w:tab/>
      </w:r>
      <w:r w:rsidRPr="00EE3D5D">
        <w:t xml:space="preserve">Applicability  </w:t>
      </w:r>
    </w:p>
    <w:p w:rsidR="00EE3D5D" w:rsidRPr="00EE3D5D" w:rsidRDefault="00EE3D5D" w:rsidP="00EE3D5D">
      <w:pPr>
        <w:ind w:left="1440"/>
      </w:pPr>
      <w:r w:rsidRPr="00EE3D5D">
        <w:t xml:space="preserve">Beginning </w:t>
      </w:r>
      <w:smartTag w:uri="urn:schemas-microsoft-com:office:smarttags" w:element="date">
        <w:smartTagPr>
          <w:attr w:name="ls" w:val="trans"/>
          <w:attr w:name="Month" w:val="2"/>
          <w:attr w:name="Day" w:val="1"/>
          <w:attr w:name="Year" w:val="2012"/>
        </w:smartTagPr>
        <w:r w:rsidRPr="00EE3D5D">
          <w:t>February 1, 2012</w:t>
        </w:r>
      </w:smartTag>
      <w:r w:rsidRPr="00EE3D5D">
        <w:t xml:space="preserve">, the visual inspection test may be substituted for the OBD test for those vehicles identified in Section 13C-25(h) of the Vehicle Emissions Inspection Law of 2005.  The visual inspection test consists of a two-part test.  The first part of the visual inspection test consists of a visual examination of the </w:t>
      </w:r>
      <w:smartTag w:uri="urn:schemas-microsoft-com:office:smarttags" w:element="stockticker">
        <w:r w:rsidRPr="00EE3D5D">
          <w:t>MIL</w:t>
        </w:r>
      </w:smartTag>
      <w:r w:rsidRPr="00EE3D5D">
        <w:t xml:space="preserve"> in the key-on/engine off position.  The second part of the visual inspection test consists of a visual examination of the </w:t>
      </w:r>
      <w:smartTag w:uri="urn:schemas-microsoft-com:office:smarttags" w:element="stockticker">
        <w:r w:rsidRPr="00EE3D5D">
          <w:t>MIL</w:t>
        </w:r>
      </w:smartTag>
      <w:r w:rsidRPr="00EE3D5D">
        <w:t xml:space="preserve"> in the key</w:t>
      </w:r>
      <w:r w:rsidR="00691088">
        <w:t xml:space="preserve"> </w:t>
      </w:r>
      <w:r w:rsidRPr="00EE3D5D">
        <w:t xml:space="preserve">on/engine on position.  The visual inspection test shall be performed in accordance with subsections (b) and (c) of this Section. </w:t>
      </w:r>
    </w:p>
    <w:p w:rsidR="00EE3D5D" w:rsidRPr="00EE3D5D" w:rsidRDefault="00EE3D5D" w:rsidP="00EE3D5D"/>
    <w:p w:rsidR="00EE3D5D" w:rsidRPr="00EE3D5D" w:rsidRDefault="00EE3D5D" w:rsidP="00EE3D5D">
      <w:pPr>
        <w:ind w:firstLine="720"/>
      </w:pPr>
      <w:r w:rsidRPr="00EE3D5D">
        <w:t>b)</w:t>
      </w:r>
      <w:r w:rsidRPr="00EE3D5D">
        <w:tab/>
        <w:t>Test Procedures</w:t>
      </w:r>
    </w:p>
    <w:p w:rsidR="00EE3D5D" w:rsidRPr="00EE3D5D" w:rsidRDefault="00EE3D5D" w:rsidP="00EE3D5D"/>
    <w:p w:rsidR="00EE3D5D" w:rsidRPr="00EE3D5D" w:rsidRDefault="00EE3D5D" w:rsidP="00EE3D5D">
      <w:pPr>
        <w:ind w:left="720" w:firstLine="720"/>
      </w:pPr>
      <w:r w:rsidRPr="00EE3D5D">
        <w:t>1)</w:t>
      </w:r>
      <w:r w:rsidRPr="00EE3D5D">
        <w:tab/>
        <w:t>Key</w:t>
      </w:r>
      <w:r w:rsidR="00691088">
        <w:t xml:space="preserve"> </w:t>
      </w:r>
      <w:r w:rsidRPr="00EE3D5D">
        <w:t>on/engine off</w:t>
      </w:r>
    </w:p>
    <w:p w:rsidR="00EE3D5D" w:rsidRPr="00EE3D5D" w:rsidRDefault="00EE3D5D" w:rsidP="00EE3D5D">
      <w:pPr>
        <w:ind w:left="2160"/>
      </w:pPr>
      <w:r w:rsidRPr="00EE3D5D">
        <w:t>The key</w:t>
      </w:r>
      <w:r w:rsidR="00691088">
        <w:t xml:space="preserve"> </w:t>
      </w:r>
      <w:r w:rsidRPr="00EE3D5D">
        <w:t>on/engine off test starts with the ignition in the key</w:t>
      </w:r>
      <w:r w:rsidR="00691088">
        <w:t xml:space="preserve"> </w:t>
      </w:r>
      <w:r w:rsidRPr="00EE3D5D">
        <w:t>off/engine</w:t>
      </w:r>
      <w:r w:rsidR="00691088">
        <w:t xml:space="preserve"> </w:t>
      </w:r>
      <w:r w:rsidRPr="00EE3D5D">
        <w:t>off position.  The ignition shall then be turned to the key</w:t>
      </w:r>
      <w:r w:rsidR="00691088">
        <w:t xml:space="preserve"> </w:t>
      </w:r>
      <w:r w:rsidRPr="00EE3D5D">
        <w:t xml:space="preserve">on/engine off position.  The inspector shall observe whether the </w:t>
      </w:r>
      <w:smartTag w:uri="urn:schemas-microsoft-com:office:smarttags" w:element="stockticker">
        <w:r w:rsidRPr="00EE3D5D">
          <w:t>MIL</w:t>
        </w:r>
      </w:smartTag>
      <w:r w:rsidRPr="00EE3D5D">
        <w:t xml:space="preserve"> is illuminated.  </w:t>
      </w:r>
    </w:p>
    <w:p w:rsidR="00EE3D5D" w:rsidRPr="00EE3D5D" w:rsidRDefault="00EE3D5D" w:rsidP="00EE3D5D"/>
    <w:p w:rsidR="00EE3D5D" w:rsidRPr="00EE3D5D" w:rsidRDefault="00EE3D5D" w:rsidP="00EE3D5D">
      <w:pPr>
        <w:ind w:left="720" w:firstLine="720"/>
      </w:pPr>
      <w:r w:rsidRPr="00EE3D5D">
        <w:t>2)</w:t>
      </w:r>
      <w:r w:rsidRPr="00EE3D5D">
        <w:tab/>
        <w:t>Key</w:t>
      </w:r>
      <w:r w:rsidR="00691088">
        <w:t xml:space="preserve"> </w:t>
      </w:r>
      <w:r w:rsidRPr="00EE3D5D">
        <w:t>on/engine on</w:t>
      </w:r>
    </w:p>
    <w:p w:rsidR="00EE3D5D" w:rsidRPr="00EE3D5D" w:rsidRDefault="00EE3D5D" w:rsidP="00EE3D5D">
      <w:pPr>
        <w:ind w:left="2160"/>
      </w:pPr>
      <w:r w:rsidRPr="00EE3D5D">
        <w:t>The key</w:t>
      </w:r>
      <w:r w:rsidR="00691088">
        <w:t xml:space="preserve"> </w:t>
      </w:r>
      <w:r w:rsidRPr="00EE3D5D">
        <w:t>on/engine on test starts with the ignition in the key</w:t>
      </w:r>
      <w:r w:rsidR="00691088">
        <w:t xml:space="preserve"> </w:t>
      </w:r>
      <w:r w:rsidRPr="00EE3D5D">
        <w:t>on/engine off position.  The ignition shall then be turned to the key</w:t>
      </w:r>
      <w:r w:rsidR="00691088">
        <w:t xml:space="preserve"> </w:t>
      </w:r>
      <w:r w:rsidRPr="00EE3D5D">
        <w:t xml:space="preserve">on/engine on position.  The inspector shall observe whether the </w:t>
      </w:r>
      <w:smartTag w:uri="urn:schemas-microsoft-com:office:smarttags" w:element="stockticker">
        <w:r w:rsidRPr="00EE3D5D">
          <w:t>MIL</w:t>
        </w:r>
      </w:smartTag>
      <w:r w:rsidRPr="00EE3D5D">
        <w:t xml:space="preserve"> is continuously illuminated.  </w:t>
      </w:r>
    </w:p>
    <w:p w:rsidR="00EE3D5D" w:rsidRPr="00EE3D5D" w:rsidRDefault="00EE3D5D" w:rsidP="00EE3D5D"/>
    <w:p w:rsidR="00EE3D5D" w:rsidRPr="00EE3D5D" w:rsidRDefault="00EE3D5D" w:rsidP="00EE3D5D">
      <w:pPr>
        <w:ind w:firstLine="720"/>
      </w:pPr>
      <w:r w:rsidRPr="00EE3D5D">
        <w:t>c)</w:t>
      </w:r>
      <w:r w:rsidRPr="00EE3D5D">
        <w:tab/>
        <w:t>Pass/Fail Determination</w:t>
      </w:r>
    </w:p>
    <w:p w:rsidR="00EE3D5D" w:rsidRPr="00EE3D5D" w:rsidRDefault="00EE3D5D" w:rsidP="00EE3D5D">
      <w:pPr>
        <w:ind w:left="1440"/>
      </w:pPr>
      <w:r w:rsidRPr="00EE3D5D">
        <w:t xml:space="preserve">A pass or fail determination is made for each part of the visual inspection test identified in subsection (b) based on a comparison of </w:t>
      </w:r>
      <w:r w:rsidR="00691088">
        <w:t xml:space="preserve">the </w:t>
      </w:r>
      <w:r w:rsidRPr="00EE3D5D">
        <w:t xml:space="preserve">test results to the visual inspection test standards contained in 35 Ill. Adm. Code 240.202. </w:t>
      </w:r>
    </w:p>
    <w:p w:rsidR="001C71C2" w:rsidRPr="00EE3D5D" w:rsidRDefault="001C71C2" w:rsidP="00EE3D5D"/>
    <w:p w:rsidR="00EE3D5D" w:rsidRPr="00EE3D5D" w:rsidRDefault="00EE3D5D" w:rsidP="00691088">
      <w:pPr>
        <w:ind w:firstLine="720"/>
      </w:pPr>
      <w:r w:rsidRPr="00EE3D5D">
        <w:t xml:space="preserve">(Source:  Added at 36 Ill. Reg. </w:t>
      </w:r>
      <w:r w:rsidR="00EA0695">
        <w:t>2257</w:t>
      </w:r>
      <w:r w:rsidRPr="00EE3D5D">
        <w:t xml:space="preserve">, effective </w:t>
      </w:r>
      <w:r w:rsidR="00EA0695">
        <w:t>January 30, 2012</w:t>
      </w:r>
      <w:r w:rsidRPr="00EE3D5D">
        <w:t>)</w:t>
      </w:r>
    </w:p>
    <w:sectPr w:rsidR="00EE3D5D" w:rsidRPr="00EE3D5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AB" w:rsidRDefault="00BD76AB">
      <w:r>
        <w:separator/>
      </w:r>
    </w:p>
  </w:endnote>
  <w:endnote w:type="continuationSeparator" w:id="0">
    <w:p w:rsidR="00BD76AB" w:rsidRDefault="00BD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AB" w:rsidRDefault="00BD76AB">
      <w:r>
        <w:separator/>
      </w:r>
    </w:p>
  </w:footnote>
  <w:footnote w:type="continuationSeparator" w:id="0">
    <w:p w:rsidR="00BD76AB" w:rsidRDefault="00BD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C89"/>
    <w:multiLevelType w:val="hybridMultilevel"/>
    <w:tmpl w:val="2BC80750"/>
    <w:lvl w:ilvl="0" w:tplc="F920E15C">
      <w:start w:val="1"/>
      <w:numFmt w:val="lowerLetter"/>
      <w:lvlText w:val="%1)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5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FAE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5E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5CA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088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0B6"/>
    <w:rsid w:val="006B7535"/>
    <w:rsid w:val="006B7892"/>
    <w:rsid w:val="006C0FE8"/>
    <w:rsid w:val="006C45D5"/>
    <w:rsid w:val="006D77F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DF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21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515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6AB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695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D5D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D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D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