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46" w:rsidRDefault="002C6C46" w:rsidP="002C6C46">
      <w:pPr>
        <w:widowControl w:val="0"/>
        <w:autoSpaceDE w:val="0"/>
        <w:autoSpaceDN w:val="0"/>
        <w:adjustRightInd w:val="0"/>
      </w:pPr>
      <w:bookmarkStart w:id="0" w:name="_GoBack"/>
      <w:bookmarkEnd w:id="0"/>
    </w:p>
    <w:p w:rsidR="002C6C46" w:rsidRDefault="002C6C46" w:rsidP="002C6C46">
      <w:pPr>
        <w:widowControl w:val="0"/>
        <w:autoSpaceDE w:val="0"/>
        <w:autoSpaceDN w:val="0"/>
        <w:adjustRightInd w:val="0"/>
      </w:pPr>
      <w:r>
        <w:rPr>
          <w:b/>
          <w:bCs/>
        </w:rPr>
        <w:t>Section 276.208  On-Road Remote Sensing Test Procedures</w:t>
      </w:r>
      <w:r>
        <w:t xml:space="preserve"> </w:t>
      </w:r>
    </w:p>
    <w:p w:rsidR="002C6C46" w:rsidRDefault="002C6C46" w:rsidP="002C6C46">
      <w:pPr>
        <w:widowControl w:val="0"/>
        <w:autoSpaceDE w:val="0"/>
        <w:autoSpaceDN w:val="0"/>
        <w:adjustRightInd w:val="0"/>
      </w:pPr>
    </w:p>
    <w:p w:rsidR="002C6C46" w:rsidRDefault="002C6C46" w:rsidP="002C6C46">
      <w:pPr>
        <w:widowControl w:val="0"/>
        <w:autoSpaceDE w:val="0"/>
        <w:autoSpaceDN w:val="0"/>
        <w:adjustRightInd w:val="0"/>
        <w:ind w:left="1440" w:hanging="720"/>
      </w:pPr>
      <w:r>
        <w:t>a)</w:t>
      </w:r>
      <w:r>
        <w:tab/>
        <w:t xml:space="preserve">Applicability </w:t>
      </w:r>
    </w:p>
    <w:p w:rsidR="002C6C46" w:rsidRDefault="002C6C46" w:rsidP="002C6C46">
      <w:pPr>
        <w:widowControl w:val="0"/>
        <w:autoSpaceDE w:val="0"/>
        <w:autoSpaceDN w:val="0"/>
        <w:adjustRightInd w:val="0"/>
        <w:ind w:left="1440" w:hanging="720"/>
      </w:pPr>
      <w:r>
        <w:tab/>
        <w:t xml:space="preserve">On-road remote sensing tests shall be scheduled to occur at least once a year by the Agency or its designee in each affected county, distributed throughout the inspection areas in proportion to the number of subject vehicles registered in these areas, and performed in accordance with the procedures specified in subsections (b) through (e) of this Section. </w:t>
      </w:r>
    </w:p>
    <w:p w:rsidR="00955319" w:rsidRDefault="00955319" w:rsidP="002C6C46">
      <w:pPr>
        <w:widowControl w:val="0"/>
        <w:autoSpaceDE w:val="0"/>
        <w:autoSpaceDN w:val="0"/>
        <w:adjustRightInd w:val="0"/>
        <w:ind w:left="1440" w:hanging="720"/>
      </w:pPr>
    </w:p>
    <w:p w:rsidR="002C6C46" w:rsidRDefault="002C6C46" w:rsidP="002C6C46">
      <w:pPr>
        <w:widowControl w:val="0"/>
        <w:autoSpaceDE w:val="0"/>
        <w:autoSpaceDN w:val="0"/>
        <w:adjustRightInd w:val="0"/>
        <w:ind w:left="1440" w:hanging="720"/>
      </w:pPr>
      <w:r>
        <w:t>b)</w:t>
      </w:r>
      <w:r>
        <w:tab/>
        <w:t xml:space="preserve">On-Road Remote Sensing Test Procedure </w:t>
      </w:r>
    </w:p>
    <w:p w:rsidR="002C6C46" w:rsidRDefault="002C6C46" w:rsidP="002C6C46">
      <w:pPr>
        <w:widowControl w:val="0"/>
        <w:autoSpaceDE w:val="0"/>
        <w:autoSpaceDN w:val="0"/>
        <w:adjustRightInd w:val="0"/>
        <w:ind w:left="1440" w:hanging="720"/>
      </w:pPr>
      <w:r>
        <w:tab/>
        <w:t>The on-road remote sensing test shall consist of measuring the concentration of HC, CO, and CO</w:t>
      </w:r>
      <w:r w:rsidRPr="00A344C6">
        <w:rPr>
          <w:vertAlign w:val="subscript"/>
        </w:rPr>
        <w:t>2</w:t>
      </w:r>
      <w:r>
        <w:t xml:space="preserve">, and automatically recording the speed, acceleration, and license plate of each in-use vehicle. Compliance is determined by comparing the measured emission concentration of each pollutant to the on-road remote sensing emission standards contained in 35 Ill. Adm. Code 240.182. </w:t>
      </w:r>
    </w:p>
    <w:p w:rsidR="00955319" w:rsidRDefault="00955319" w:rsidP="002C6C46">
      <w:pPr>
        <w:widowControl w:val="0"/>
        <w:autoSpaceDE w:val="0"/>
        <w:autoSpaceDN w:val="0"/>
        <w:adjustRightInd w:val="0"/>
        <w:ind w:left="1440" w:hanging="720"/>
      </w:pPr>
    </w:p>
    <w:p w:rsidR="002C6C46" w:rsidRDefault="002C6C46" w:rsidP="002C6C46">
      <w:pPr>
        <w:widowControl w:val="0"/>
        <w:autoSpaceDE w:val="0"/>
        <w:autoSpaceDN w:val="0"/>
        <w:adjustRightInd w:val="0"/>
        <w:ind w:left="1440" w:hanging="720"/>
      </w:pPr>
      <w:r>
        <w:t>c)</w:t>
      </w:r>
      <w:r>
        <w:tab/>
        <w:t xml:space="preserve">Test Site Location Criteria </w:t>
      </w:r>
    </w:p>
    <w:p w:rsidR="002C6C46" w:rsidRDefault="002C6C46" w:rsidP="002C6C46">
      <w:pPr>
        <w:widowControl w:val="0"/>
        <w:autoSpaceDE w:val="0"/>
        <w:autoSpaceDN w:val="0"/>
        <w:adjustRightInd w:val="0"/>
        <w:ind w:left="1440" w:hanging="720"/>
      </w:pPr>
      <w:r>
        <w:tab/>
        <w:t xml:space="preserve">Test locations for on-road remote sensing tests shall be sited such that: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1)</w:t>
      </w:r>
      <w:r>
        <w:tab/>
        <w:t xml:space="preserve">cold start vehicle operation conditions are avoided;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2)</w:t>
      </w:r>
      <w:r>
        <w:tab/>
        <w:t xml:space="preserve">areas where vehicles are generally accelerating or driving at a steady speed uphill are favored;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3)</w:t>
      </w:r>
      <w:r>
        <w:tab/>
        <w:t xml:space="preserve">areas where vehicles are generally decelerating are avoided;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4)</w:t>
      </w:r>
      <w:r>
        <w:tab/>
        <w:t xml:space="preserve">areas that could produce high load conditions are avoided;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5)</w:t>
      </w:r>
      <w:r>
        <w:tab/>
        <w:t xml:space="preserve">traffic is contained to a single lane;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6)</w:t>
      </w:r>
      <w:r>
        <w:tab/>
        <w:t xml:space="preserve">traffic is high in volume;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7)</w:t>
      </w:r>
      <w:r>
        <w:tab/>
        <w:t xml:space="preserve">test equipment is unobtrusive to vehicle operation; and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8)</w:t>
      </w:r>
      <w:r>
        <w:tab/>
        <w:t xml:space="preserve">adequate median space is provided for safe operation of test equipment. </w:t>
      </w:r>
    </w:p>
    <w:p w:rsidR="00955319" w:rsidRDefault="00955319" w:rsidP="002C6C46">
      <w:pPr>
        <w:widowControl w:val="0"/>
        <w:autoSpaceDE w:val="0"/>
        <w:autoSpaceDN w:val="0"/>
        <w:adjustRightInd w:val="0"/>
        <w:ind w:left="1440" w:hanging="720"/>
      </w:pPr>
    </w:p>
    <w:p w:rsidR="002C6C46" w:rsidRDefault="002C6C46" w:rsidP="002C6C46">
      <w:pPr>
        <w:widowControl w:val="0"/>
        <w:autoSpaceDE w:val="0"/>
        <w:autoSpaceDN w:val="0"/>
        <w:adjustRightInd w:val="0"/>
        <w:ind w:left="1440" w:hanging="720"/>
      </w:pPr>
      <w:r>
        <w:t>d)</w:t>
      </w:r>
      <w:r>
        <w:tab/>
        <w:t xml:space="preserve">Data Collection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1)</w:t>
      </w:r>
      <w:r>
        <w:tab/>
        <w:t xml:space="preserve">The following items shall be collected for each vehicle receiving an on-road remote sensing test: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A)</w:t>
      </w:r>
      <w:r>
        <w:tab/>
        <w:t xml:space="preserve">vehicle license plate number;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B)</w:t>
      </w:r>
      <w:r>
        <w:tab/>
        <w:t xml:space="preserve">date and time of test;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C)</w:t>
      </w:r>
      <w:r>
        <w:tab/>
        <w:t xml:space="preserve">test site reference number;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D)</w:t>
      </w:r>
      <w:r>
        <w:tab/>
        <w:t>emission levels for HC, CO, and CO</w:t>
      </w:r>
      <w:r w:rsidRPr="00A344C6">
        <w:rPr>
          <w:vertAlign w:val="subscript"/>
        </w:rPr>
        <w:t>2</w:t>
      </w:r>
      <w:r>
        <w:t xml:space="preserve">; and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E)</w:t>
      </w:r>
      <w:r>
        <w:tab/>
        <w:t xml:space="preserve">speed and acceleration of vehicle. </w:t>
      </w:r>
    </w:p>
    <w:p w:rsidR="00955319" w:rsidRDefault="00955319" w:rsidP="002C6C46">
      <w:pPr>
        <w:widowControl w:val="0"/>
        <w:autoSpaceDE w:val="0"/>
        <w:autoSpaceDN w:val="0"/>
        <w:adjustRightInd w:val="0"/>
        <w:ind w:left="2160" w:hanging="720"/>
      </w:pPr>
    </w:p>
    <w:p w:rsidR="002C6C46" w:rsidRDefault="002C6C46" w:rsidP="002C6C46">
      <w:pPr>
        <w:widowControl w:val="0"/>
        <w:autoSpaceDE w:val="0"/>
        <w:autoSpaceDN w:val="0"/>
        <w:adjustRightInd w:val="0"/>
        <w:ind w:left="2160" w:hanging="720"/>
      </w:pPr>
      <w:r>
        <w:t>2)</w:t>
      </w:r>
      <w:r>
        <w:tab/>
        <w:t xml:space="preserve">The following items shall be collected for each on-road remote sensing test site: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A)</w:t>
      </w:r>
      <w:r>
        <w:tab/>
        <w:t xml:space="preserve">test site reference number;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B)</w:t>
      </w:r>
      <w:r>
        <w:tab/>
        <w:t xml:space="preserve">description of test site location; and </w:t>
      </w:r>
    </w:p>
    <w:p w:rsidR="00955319" w:rsidRDefault="00955319" w:rsidP="002C6C46">
      <w:pPr>
        <w:widowControl w:val="0"/>
        <w:autoSpaceDE w:val="0"/>
        <w:autoSpaceDN w:val="0"/>
        <w:adjustRightInd w:val="0"/>
        <w:ind w:left="2880" w:hanging="720"/>
      </w:pPr>
    </w:p>
    <w:p w:rsidR="002C6C46" w:rsidRDefault="002C6C46" w:rsidP="002C6C46">
      <w:pPr>
        <w:widowControl w:val="0"/>
        <w:autoSpaceDE w:val="0"/>
        <w:autoSpaceDN w:val="0"/>
        <w:adjustRightInd w:val="0"/>
        <w:ind w:left="2880" w:hanging="720"/>
      </w:pPr>
      <w:r>
        <w:t>C)</w:t>
      </w:r>
      <w:r>
        <w:tab/>
        <w:t xml:space="preserve">slope of test site in degrees. </w:t>
      </w:r>
    </w:p>
    <w:p w:rsidR="00955319" w:rsidRDefault="00955319" w:rsidP="002C6C46">
      <w:pPr>
        <w:widowControl w:val="0"/>
        <w:autoSpaceDE w:val="0"/>
        <w:autoSpaceDN w:val="0"/>
        <w:adjustRightInd w:val="0"/>
        <w:ind w:left="1440" w:hanging="720"/>
      </w:pPr>
    </w:p>
    <w:p w:rsidR="002C6C46" w:rsidRDefault="002C6C46" w:rsidP="002C6C46">
      <w:pPr>
        <w:widowControl w:val="0"/>
        <w:autoSpaceDE w:val="0"/>
        <w:autoSpaceDN w:val="0"/>
        <w:adjustRightInd w:val="0"/>
        <w:ind w:left="1440" w:hanging="720"/>
      </w:pPr>
      <w:r>
        <w:t>e)</w:t>
      </w:r>
      <w:r>
        <w:tab/>
        <w:t xml:space="preserve">Pass/Fail Determination </w:t>
      </w:r>
    </w:p>
    <w:p w:rsidR="002C6C46" w:rsidRDefault="002C6C46" w:rsidP="002C6C46">
      <w:pPr>
        <w:widowControl w:val="0"/>
        <w:autoSpaceDE w:val="0"/>
        <w:autoSpaceDN w:val="0"/>
        <w:adjustRightInd w:val="0"/>
        <w:ind w:left="1440" w:hanging="720"/>
      </w:pPr>
      <w:r>
        <w:tab/>
        <w:t xml:space="preserve">The owner of any non-exempt vehicle that has previously been through an in-cycle emissions test and passed the final retest, or is determined to be out of compliance, which is found with an </w:t>
      </w:r>
      <w:proofErr w:type="spellStart"/>
      <w:r>
        <w:t>exceedence</w:t>
      </w:r>
      <w:proofErr w:type="spellEnd"/>
      <w:r>
        <w:t xml:space="preserve"> of the on-road remote sensing emission standards, shall be notified of such </w:t>
      </w:r>
      <w:proofErr w:type="spellStart"/>
      <w:r>
        <w:t>exceedence</w:t>
      </w:r>
      <w:proofErr w:type="spellEnd"/>
      <w:r>
        <w:t xml:space="preserve">.  If a second </w:t>
      </w:r>
      <w:proofErr w:type="spellStart"/>
      <w:r>
        <w:t>exceedence</w:t>
      </w:r>
      <w:proofErr w:type="spellEnd"/>
      <w:r>
        <w:t xml:space="preserve"> occurs prior to the next scheduled in-cycle emissions test, the Agency will reassign the vehicle and notify the owner of a required out-of-cycle exhaust emissions test. </w:t>
      </w:r>
    </w:p>
    <w:p w:rsidR="002C6C46" w:rsidRDefault="002C6C46" w:rsidP="002C6C46">
      <w:pPr>
        <w:widowControl w:val="0"/>
        <w:autoSpaceDE w:val="0"/>
        <w:autoSpaceDN w:val="0"/>
        <w:adjustRightInd w:val="0"/>
        <w:ind w:left="1440" w:hanging="720"/>
      </w:pPr>
    </w:p>
    <w:p w:rsidR="002C6C46" w:rsidRDefault="002C6C46" w:rsidP="002C6C46">
      <w:pPr>
        <w:widowControl w:val="0"/>
        <w:autoSpaceDE w:val="0"/>
        <w:autoSpaceDN w:val="0"/>
        <w:adjustRightInd w:val="0"/>
        <w:ind w:left="1440" w:hanging="720"/>
      </w:pPr>
      <w:r>
        <w:t xml:space="preserve">(Source:  Added at 22 Ill. Reg. 18867, effective September 28, 1998) </w:t>
      </w:r>
    </w:p>
    <w:sectPr w:rsidR="002C6C46" w:rsidSect="002C6C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C46"/>
    <w:rsid w:val="002C6C46"/>
    <w:rsid w:val="005B7701"/>
    <w:rsid w:val="005C3366"/>
    <w:rsid w:val="006229D4"/>
    <w:rsid w:val="00684FDB"/>
    <w:rsid w:val="00955319"/>
    <w:rsid w:val="00A344C6"/>
    <w:rsid w:val="00AE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276</vt:lpstr>
    </vt:vector>
  </TitlesOfParts>
  <Company>State of Illinois</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