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38" w:rsidRDefault="00FC2A38" w:rsidP="00FC2A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FC2A38" w:rsidRDefault="00FC2A38" w:rsidP="00FC2A38">
      <w:pPr>
        <w:widowControl w:val="0"/>
        <w:autoSpaceDE w:val="0"/>
        <w:autoSpaceDN w:val="0"/>
        <w:adjustRightInd w:val="0"/>
        <w:jc w:val="center"/>
      </w:pPr>
    </w:p>
    <w:p w:rsidR="00FC2A38" w:rsidRDefault="00FC2A38" w:rsidP="00FC2A38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276.101</w:t>
      </w:r>
      <w:r>
        <w:tab/>
        <w:t xml:space="preserve">Purpose and Applicability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276.102</w:t>
      </w:r>
      <w:r>
        <w:tab/>
        <w:t xml:space="preserve">Definitions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276.103</w:t>
      </w:r>
      <w:r>
        <w:tab/>
        <w:t xml:space="preserve">Abbreviations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276.104</w:t>
      </w:r>
      <w:r>
        <w:tab/>
        <w:t xml:space="preserve">Incorporations by Reference </w:t>
      </w:r>
    </w:p>
    <w:p w:rsidR="00FC2A38" w:rsidRDefault="00336A70" w:rsidP="00FC2A38">
      <w:pPr>
        <w:widowControl w:val="0"/>
        <w:autoSpaceDE w:val="0"/>
        <w:autoSpaceDN w:val="0"/>
        <w:adjustRightInd w:val="0"/>
        <w:ind w:left="1440" w:hanging="1440"/>
      </w:pPr>
      <w:r>
        <w:t>276.105</w:t>
      </w:r>
      <w:r>
        <w:tab/>
        <w:t>Sunset Provisions</w:t>
      </w:r>
    </w:p>
    <w:p w:rsidR="00336A70" w:rsidRDefault="00336A70" w:rsidP="00FC2A38">
      <w:pPr>
        <w:widowControl w:val="0"/>
        <w:autoSpaceDE w:val="0"/>
        <w:autoSpaceDN w:val="0"/>
        <w:adjustRightInd w:val="0"/>
        <w:ind w:left="1440" w:hanging="1440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VEHICLE EMISSIONS INSPECTION PROCEDURES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276.201</w:t>
      </w:r>
      <w:r>
        <w:tab/>
        <w:t xml:space="preserve">General Description of Vehicle Emissions Inspection Procedures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276.202</w:t>
      </w:r>
      <w:r>
        <w:tab/>
        <w:t xml:space="preserve">Pollutants to be Tested </w:t>
      </w:r>
      <w:r w:rsidR="00FE516C">
        <w:t xml:space="preserve">– </w:t>
      </w:r>
      <w:r>
        <w:t xml:space="preserve">Exhaust Test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276.203</w:t>
      </w:r>
      <w:r>
        <w:tab/>
        <w:t xml:space="preserve">Dilution </w:t>
      </w:r>
      <w:r w:rsidR="00FE516C">
        <w:t xml:space="preserve">– </w:t>
      </w:r>
      <w:r>
        <w:t xml:space="preserve">Steady-State Idle Exhaust Test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276.204</w:t>
      </w:r>
      <w:r>
        <w:tab/>
        <w:t xml:space="preserve">Steady-State Idle Exhaust Emissions Test Procedures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276.205</w:t>
      </w:r>
      <w:r>
        <w:tab/>
        <w:t xml:space="preserve">Evaporative System Integrity Test Procedures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276.206</w:t>
      </w:r>
      <w:r>
        <w:tab/>
        <w:t xml:space="preserve">Engine and Fuel Type Modifications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276.207</w:t>
      </w:r>
      <w:r>
        <w:tab/>
        <w:t xml:space="preserve">Transient Loaded Mode Exhaust Emissions Test Procedures </w:t>
      </w:r>
      <w:r w:rsidR="001209CD">
        <w:t>(Repealed)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276.208</w:t>
      </w:r>
      <w:r>
        <w:tab/>
        <w:t xml:space="preserve">On-Road Remote Sensing Test Procedures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276.209</w:t>
      </w:r>
      <w:r>
        <w:tab/>
        <w:t xml:space="preserve">On-Board Diagnostic Test Procedures </w:t>
      </w:r>
    </w:p>
    <w:p w:rsidR="00FC2A38" w:rsidRDefault="00336A70" w:rsidP="00FC2A38">
      <w:pPr>
        <w:widowControl w:val="0"/>
        <w:autoSpaceDE w:val="0"/>
        <w:autoSpaceDN w:val="0"/>
        <w:adjustRightInd w:val="0"/>
        <w:ind w:left="1440" w:hanging="1440"/>
      </w:pPr>
      <w:r>
        <w:t>276.210</w:t>
      </w:r>
      <w:r>
        <w:tab/>
        <w:t>Visual Inspection Test Procedures</w:t>
      </w:r>
    </w:p>
    <w:p w:rsidR="00336A70" w:rsidRDefault="00336A70" w:rsidP="00FC2A38">
      <w:pPr>
        <w:widowControl w:val="0"/>
        <w:autoSpaceDE w:val="0"/>
        <w:autoSpaceDN w:val="0"/>
        <w:adjustRightInd w:val="0"/>
        <w:ind w:left="1440" w:hanging="1440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</w:t>
      </w:r>
      <w:r w:rsidR="001209CD" w:rsidRPr="00574FC0">
        <w:t>EMISSIONS COMPLIANCE</w:t>
      </w:r>
      <w:r w:rsidRPr="00574FC0">
        <w:t xml:space="preserve"> C</w:t>
      </w:r>
      <w:r>
        <w:t xml:space="preserve">ERTIFICATE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276.301</w:t>
      </w:r>
      <w:r>
        <w:tab/>
        <w:t xml:space="preserve">General Requirements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276.302</w:t>
      </w:r>
      <w:r>
        <w:tab/>
        <w:t xml:space="preserve">Determination of Affected Counties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276.303</w:t>
      </w:r>
      <w:r>
        <w:tab/>
        <w:t xml:space="preserve">Emissions </w:t>
      </w:r>
      <w:r w:rsidR="001209CD">
        <w:t>Compliance</w:t>
      </w:r>
      <w:r>
        <w:t xml:space="preserve"> Certificate Design and Content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276.304</w:t>
      </w:r>
      <w:r>
        <w:tab/>
        <w:t xml:space="preserve">Initial Emissions Inspection Stickers or Certificates </w:t>
      </w:r>
      <w:r w:rsidR="001209CD">
        <w:t>(Repealed)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276.305</w:t>
      </w:r>
      <w:r>
        <w:tab/>
        <w:t xml:space="preserve">Exempt Emissions Inspection Stickers or Certificates </w:t>
      </w:r>
      <w:r w:rsidR="001209CD">
        <w:t>(Repealed)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276.306</w:t>
      </w:r>
      <w:r>
        <w:tab/>
        <w:t xml:space="preserve">Renewal Emissions Inspection Stickers or Certificates </w:t>
      </w:r>
      <w:r w:rsidR="001209CD">
        <w:t>(Repealed)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276.307</w:t>
      </w:r>
      <w:r>
        <w:tab/>
        <w:t xml:space="preserve">Temporary Emissions Inspection Stickers or Certificates </w:t>
      </w:r>
      <w:r w:rsidR="001209CD">
        <w:t>(Repealed)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276.308</w:t>
      </w:r>
      <w:r>
        <w:tab/>
        <w:t xml:space="preserve">Corrected or Interim Emissions Inspection Stickers or Certificates </w:t>
      </w:r>
      <w:r w:rsidR="001209CD">
        <w:t>(Repealed)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276.309</w:t>
      </w:r>
      <w:r>
        <w:tab/>
        <w:t xml:space="preserve">Waiver Emissions Inspection Stickers or Certificates </w:t>
      </w:r>
      <w:r w:rsidR="001209CD">
        <w:t>(Repealed)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276.310</w:t>
      </w:r>
      <w:r>
        <w:tab/>
        <w:t xml:space="preserve">Emissions Inspection Sticker and Certificate Display and Possession </w:t>
      </w:r>
      <w:r w:rsidR="001209CD">
        <w:t>(Repealed)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276.311</w:t>
      </w:r>
      <w:r>
        <w:tab/>
        <w:t xml:space="preserve">Change of Assigned Test Month </w:t>
      </w:r>
      <w:r w:rsidR="001209CD">
        <w:t>(Repealed)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276.312</w:t>
      </w:r>
      <w:r>
        <w:tab/>
        <w:t xml:space="preserve">Economic Hardship Extension Stickers or Certificates </w:t>
      </w:r>
      <w:r w:rsidR="001209CD">
        <w:t>(Repealed)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WAIVER</w:t>
      </w:r>
      <w:r w:rsidR="00260EC7">
        <w:t>,</w:t>
      </w:r>
      <w:r>
        <w:t xml:space="preserve"> ECONOMIC HARDSHIP EXTENSION</w:t>
      </w:r>
      <w:r w:rsidR="001209CD" w:rsidRPr="00574FC0">
        <w:t xml:space="preserve">, AND OUTSIDE OF AFFECTED COUNTIES ANNUAL EXEMPTION </w:t>
      </w:r>
      <w:r>
        <w:t>REQUIREMENTS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276.401</w:t>
      </w:r>
      <w:r>
        <w:tab/>
        <w:t xml:space="preserve">Waiver Requirements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276.402</w:t>
      </w:r>
      <w:r>
        <w:tab/>
        <w:t xml:space="preserve">Low Emissions Tuneups </w:t>
      </w:r>
      <w:r w:rsidRPr="00FE516C">
        <w:t>(Repealed)</w:t>
      </w:r>
      <w:r>
        <w:t xml:space="preserve">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276.403</w:t>
      </w:r>
      <w:r>
        <w:tab/>
        <w:t xml:space="preserve">Denial or Issuance of Waiver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276.404</w:t>
      </w:r>
      <w:r>
        <w:tab/>
        <w:t xml:space="preserve">Economic Hardship Extension Requirements </w:t>
      </w:r>
    </w:p>
    <w:p w:rsidR="00FC2A38" w:rsidRPr="001209CD" w:rsidRDefault="001209CD" w:rsidP="00FC2A38">
      <w:pPr>
        <w:widowControl w:val="0"/>
        <w:autoSpaceDE w:val="0"/>
        <w:autoSpaceDN w:val="0"/>
        <w:adjustRightInd w:val="0"/>
        <w:ind w:left="1440" w:hanging="1440"/>
      </w:pPr>
      <w:r w:rsidRPr="001209CD">
        <w:t>276.405</w:t>
      </w:r>
      <w:r w:rsidRPr="001209CD">
        <w:tab/>
        <w:t>Outside of Affected Counties Annual Exemption Requirements</w:t>
      </w:r>
    </w:p>
    <w:p w:rsidR="001209CD" w:rsidRDefault="001209CD" w:rsidP="00FC2A3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TEST EQUIPMENT SPECIFICATIONS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276.501</w:t>
      </w:r>
      <w:r>
        <w:tab/>
        <w:t xml:space="preserve">General Requirements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276.502</w:t>
      </w:r>
      <w:r>
        <w:tab/>
        <w:t xml:space="preserve">Steady-State Idle Exhaust Test Analysis Systems Functional Requirements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276.503</w:t>
      </w:r>
      <w:r>
        <w:tab/>
        <w:t xml:space="preserve">Steady-State Idle Exhaust Test Analysis Systems Performance Criteria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276.504</w:t>
      </w:r>
      <w:r>
        <w:tab/>
        <w:t xml:space="preserve">Evaporative System Integrity Test Functional Requirements and Performance Criteria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276.505</w:t>
      </w:r>
      <w:r>
        <w:tab/>
        <w:t xml:space="preserve">Transient Loaded Mode Test Systems Functional Requirements </w:t>
      </w:r>
      <w:r w:rsidR="00260EC7">
        <w:t>(Repealed)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276.506</w:t>
      </w:r>
      <w:r>
        <w:tab/>
        <w:t xml:space="preserve">Transient Loaded Mode Test Systems Performance Criteria </w:t>
      </w:r>
      <w:r w:rsidR="00260EC7">
        <w:t>(Repealed)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276.507</w:t>
      </w:r>
      <w:r>
        <w:tab/>
        <w:t xml:space="preserve">On-Road Remote Sensing Test Systems Functional Requirements and Performance Criteria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276.508</w:t>
      </w:r>
      <w:r>
        <w:tab/>
        <w:t xml:space="preserve">On-Board Diagnostic Test Systems Functional Requirements and Performance Criteria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EQUIPMENT MAINTENANCE AND CALIBRATION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276.601</w:t>
      </w:r>
      <w:r>
        <w:tab/>
        <w:t xml:space="preserve">Steady-State Idle Test Equipment Maintenance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276.602</w:t>
      </w:r>
      <w:r>
        <w:tab/>
        <w:t xml:space="preserve">Steady-State Idle Test Equipment Calibration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276.603</w:t>
      </w:r>
      <w:r>
        <w:tab/>
        <w:t>Evaporative System Integrity Te</w:t>
      </w:r>
      <w:r w:rsidR="00260EC7">
        <w:t>s</w:t>
      </w:r>
      <w:r>
        <w:t xml:space="preserve">t Maintenance and Calibration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276.604</w:t>
      </w:r>
      <w:r>
        <w:tab/>
        <w:t xml:space="preserve">Record Keeping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276.605</w:t>
      </w:r>
      <w:r>
        <w:tab/>
        <w:t xml:space="preserve">Transient Loaded Mode Test Equipment Maintenance and Calibration </w:t>
      </w:r>
      <w:r w:rsidR="001209CD">
        <w:t>(Repealed)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276.606</w:t>
      </w:r>
      <w:r>
        <w:tab/>
        <w:t xml:space="preserve">On-Road Remote Sensing Test Systems Maintenance and Calibration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276.607</w:t>
      </w:r>
      <w:r>
        <w:tab/>
        <w:t xml:space="preserve">On-Board Diagnostic Test Systems Maintenance and Calibration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G:  FLEET </w:t>
      </w:r>
      <w:r w:rsidR="00F07561">
        <w:t>SELF TESTING</w:t>
      </w:r>
      <w:r>
        <w:t xml:space="preserve"> REQUIREMENTS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276.701</w:t>
      </w:r>
      <w:r>
        <w:tab/>
        <w:t xml:space="preserve">General Requirements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276.702</w:t>
      </w:r>
      <w:r>
        <w:tab/>
        <w:t xml:space="preserve">Fleet Inspection Permit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276.703</w:t>
      </w:r>
      <w:r>
        <w:tab/>
        <w:t xml:space="preserve">Fleet Inspection Permittee Operating Requirements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276.704</w:t>
      </w:r>
      <w:r>
        <w:tab/>
        <w:t xml:space="preserve">Private Official Inspection Station Auditing and Surveillance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276.705</w:t>
      </w:r>
      <w:r>
        <w:tab/>
        <w:t xml:space="preserve">Fleet </w:t>
      </w:r>
      <w:r w:rsidR="00260EC7">
        <w:t>Station Auditing and Surveillance</w:t>
      </w:r>
      <w:r>
        <w:t xml:space="preserve"> (Renumbered)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GRIEVANCE PROCEDURE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276.801</w:t>
      </w:r>
      <w:r>
        <w:tab/>
        <w:t xml:space="preserve">General Requirements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276.802</w:t>
      </w:r>
      <w:r>
        <w:tab/>
        <w:t xml:space="preserve">Procedure for Filing Grievance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276.803</w:t>
      </w:r>
      <w:r>
        <w:tab/>
        <w:t xml:space="preserve">Agency Investigation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276.804</w:t>
      </w:r>
      <w:r>
        <w:tab/>
        <w:t xml:space="preserve">Review of Agency's Determination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I:  NOTICES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276.901</w:t>
      </w:r>
      <w:r>
        <w:tab/>
        <w:t xml:space="preserve">General Requirements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276.902</w:t>
      </w:r>
      <w:r>
        <w:tab/>
      </w:r>
      <w:r w:rsidR="001209CD" w:rsidRPr="00574FC0">
        <w:t>Vehicle</w:t>
      </w:r>
      <w:r w:rsidRPr="00574FC0">
        <w:t xml:space="preserve"> </w:t>
      </w:r>
      <w:r>
        <w:t xml:space="preserve">Emissions </w:t>
      </w:r>
      <w:r w:rsidR="001209CD">
        <w:t>Test</w:t>
      </w:r>
      <w:r>
        <w:t xml:space="preserve"> Notice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276.903</w:t>
      </w:r>
      <w:r>
        <w:tab/>
        <w:t xml:space="preserve">Warning Notice </w:t>
      </w:r>
      <w:r w:rsidR="001209CD">
        <w:t>(Repealed)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276.904</w:t>
      </w:r>
      <w:r>
        <w:tab/>
        <w:t xml:space="preserve">Second Warning Notice (Repealed)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RECIPROCITY WITH OTHER JURISDICTIONS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276.1001</w:t>
      </w:r>
      <w:r>
        <w:tab/>
        <w:t xml:space="preserve">Requirements for Vehicles Registered in Affected Counties and Located in Other Jurisdictions Requiring Vehicle Emissions Inspection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  <w:r>
        <w:t>276.1002</w:t>
      </w:r>
      <w:r>
        <w:tab/>
        <w:t xml:space="preserve">Requirements for Vehicles Registered in Other Jurisdictions Requiring Vehicle Emissions Inspection and Located in an Affected County </w:t>
      </w:r>
    </w:p>
    <w:p w:rsidR="00FC2A38" w:rsidRDefault="00FC2A38" w:rsidP="00FC2A38">
      <w:pPr>
        <w:widowControl w:val="0"/>
        <w:autoSpaceDE w:val="0"/>
        <w:autoSpaceDN w:val="0"/>
        <w:adjustRightInd w:val="0"/>
        <w:ind w:left="1440" w:hanging="1440"/>
      </w:pPr>
    </w:p>
    <w:p w:rsidR="001209CD" w:rsidRPr="001209CD" w:rsidRDefault="001209CD" w:rsidP="001209CD">
      <w:pPr>
        <w:widowControl w:val="0"/>
        <w:autoSpaceDE w:val="0"/>
        <w:autoSpaceDN w:val="0"/>
        <w:adjustRightInd w:val="0"/>
        <w:ind w:left="1440" w:hanging="1440"/>
        <w:jc w:val="center"/>
      </w:pPr>
      <w:r w:rsidRPr="001209CD">
        <w:t>SUBPART K:  REPAIR FACILITY PERFORMANCE REPORTING</w:t>
      </w:r>
    </w:p>
    <w:p w:rsidR="001209CD" w:rsidRPr="001209CD" w:rsidRDefault="001209CD" w:rsidP="001209CD">
      <w:pPr>
        <w:widowControl w:val="0"/>
        <w:autoSpaceDE w:val="0"/>
        <w:autoSpaceDN w:val="0"/>
        <w:adjustRightInd w:val="0"/>
        <w:ind w:left="1440" w:hanging="1440"/>
      </w:pPr>
    </w:p>
    <w:p w:rsidR="001209CD" w:rsidRPr="001209CD" w:rsidRDefault="001209CD" w:rsidP="001209CD">
      <w:pPr>
        <w:tabs>
          <w:tab w:val="left" w:pos="1425"/>
          <w:tab w:val="left" w:pos="9360"/>
        </w:tabs>
        <w:ind w:left="1425" w:hanging="1425"/>
      </w:pPr>
      <w:r w:rsidRPr="001209CD">
        <w:t>276.1101</w:t>
      </w:r>
      <w:r>
        <w:tab/>
      </w:r>
      <w:r w:rsidRPr="001209CD">
        <w:t>Requirements for Collecting and Reporting Data Pertaining to the Repair of Vehicles that Failed or Were Rejected from an Emissions Inspection</w:t>
      </w:r>
    </w:p>
    <w:p w:rsidR="00F07561" w:rsidRDefault="00F07561" w:rsidP="00B7674A">
      <w:pPr>
        <w:widowControl w:val="0"/>
        <w:autoSpaceDE w:val="0"/>
        <w:autoSpaceDN w:val="0"/>
        <w:adjustRightInd w:val="0"/>
        <w:ind w:left="2166" w:hanging="2166"/>
      </w:pPr>
    </w:p>
    <w:p w:rsidR="00FC2A38" w:rsidRDefault="00B7674A" w:rsidP="00B7674A">
      <w:pPr>
        <w:widowControl w:val="0"/>
        <w:autoSpaceDE w:val="0"/>
        <w:autoSpaceDN w:val="0"/>
        <w:adjustRightInd w:val="0"/>
        <w:ind w:left="2166" w:hanging="2166"/>
      </w:pPr>
      <w:r>
        <w:t>276.</w:t>
      </w:r>
      <w:r w:rsidR="00FC2A38">
        <w:t>TABLE A</w:t>
      </w:r>
      <w:r w:rsidR="00FC2A38">
        <w:tab/>
        <w:t xml:space="preserve">Transient Driving Cycle </w:t>
      </w:r>
      <w:r w:rsidR="001209CD">
        <w:t>(Repealed)</w:t>
      </w:r>
    </w:p>
    <w:p w:rsidR="00FC2A38" w:rsidRDefault="00B7674A" w:rsidP="00B7674A">
      <w:pPr>
        <w:widowControl w:val="0"/>
        <w:autoSpaceDE w:val="0"/>
        <w:autoSpaceDN w:val="0"/>
        <w:adjustRightInd w:val="0"/>
        <w:ind w:left="2166" w:hanging="2166"/>
      </w:pPr>
      <w:r>
        <w:t>276.</w:t>
      </w:r>
      <w:r w:rsidR="00FC2A38">
        <w:t>TABLE B</w:t>
      </w:r>
      <w:r w:rsidR="00FC2A38">
        <w:tab/>
        <w:t xml:space="preserve">Fast-Pass Speed Variation Limits Using Positive Kinetic Energy (PKE) Measurements </w:t>
      </w:r>
      <w:r w:rsidR="001209CD">
        <w:t>(Repealed)</w:t>
      </w:r>
    </w:p>
    <w:sectPr w:rsidR="00FC2A38" w:rsidSect="00FC2A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A38"/>
    <w:rsid w:val="001209CD"/>
    <w:rsid w:val="00260EC7"/>
    <w:rsid w:val="00336A70"/>
    <w:rsid w:val="00401B06"/>
    <w:rsid w:val="00574FC0"/>
    <w:rsid w:val="00685062"/>
    <w:rsid w:val="00787A9D"/>
    <w:rsid w:val="007F48CC"/>
    <w:rsid w:val="00966B67"/>
    <w:rsid w:val="00AC31CA"/>
    <w:rsid w:val="00B7674A"/>
    <w:rsid w:val="00BD6953"/>
    <w:rsid w:val="00F07561"/>
    <w:rsid w:val="00FB2699"/>
    <w:rsid w:val="00FC2A38"/>
    <w:rsid w:val="00F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