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2A2" w:rsidRDefault="009822A2" w:rsidP="009822A2">
      <w:pPr>
        <w:widowControl w:val="0"/>
        <w:autoSpaceDE w:val="0"/>
        <w:autoSpaceDN w:val="0"/>
        <w:adjustRightInd w:val="0"/>
        <w:rPr>
          <w:b/>
        </w:rPr>
      </w:pPr>
      <w:bookmarkStart w:id="0" w:name="_GoBack"/>
      <w:bookmarkEnd w:id="0"/>
    </w:p>
    <w:p w:rsidR="009822A2" w:rsidRDefault="009822A2" w:rsidP="009822A2">
      <w:pPr>
        <w:widowControl w:val="0"/>
        <w:autoSpaceDE w:val="0"/>
        <w:autoSpaceDN w:val="0"/>
        <w:adjustRightInd w:val="0"/>
        <w:rPr>
          <w:b/>
        </w:rPr>
      </w:pPr>
      <w:r>
        <w:rPr>
          <w:b/>
        </w:rPr>
        <w:t xml:space="preserve">Section 274.204  Applications for CAIR </w:t>
      </w:r>
      <w:smartTag w:uri="urn:schemas-microsoft-com:office:smarttags" w:element="stockticker">
        <w:r>
          <w:rPr>
            <w:b/>
          </w:rPr>
          <w:t>CASA</w:t>
        </w:r>
      </w:smartTag>
      <w:r>
        <w:rPr>
          <w:b/>
        </w:rPr>
        <w:t xml:space="preserve"> NO</w:t>
      </w:r>
      <w:r>
        <w:rPr>
          <w:b/>
          <w:vertAlign w:val="subscript"/>
        </w:rPr>
        <w:t>x</w:t>
      </w:r>
      <w:r>
        <w:rPr>
          <w:b/>
        </w:rPr>
        <w:t xml:space="preserve"> Allowances</w:t>
      </w:r>
    </w:p>
    <w:p w:rsidR="009822A2" w:rsidRDefault="009822A2" w:rsidP="009822A2">
      <w:pPr>
        <w:widowControl w:val="0"/>
        <w:autoSpaceDE w:val="0"/>
        <w:autoSpaceDN w:val="0"/>
        <w:adjustRightInd w:val="0"/>
      </w:pPr>
    </w:p>
    <w:p w:rsidR="009822A2" w:rsidRDefault="009822A2" w:rsidP="009822A2">
      <w:pPr>
        <w:widowControl w:val="0"/>
        <w:autoSpaceDE w:val="0"/>
        <w:autoSpaceDN w:val="0"/>
        <w:adjustRightInd w:val="0"/>
        <w:ind w:left="1440" w:hanging="720"/>
      </w:pPr>
      <w:r>
        <w:t>a)</w:t>
      </w:r>
      <w:r>
        <w:tab/>
        <w:t>A project sponsor requesting annual or seasonal NO</w:t>
      </w:r>
      <w:r>
        <w:rPr>
          <w:vertAlign w:val="subscript"/>
        </w:rPr>
        <w:t>x</w:t>
      </w:r>
      <w:r>
        <w:t xml:space="preserve"> allowances must submit applications that meet the requirements of 35 Ill. Adm. Code 225.470 or 225.570.  A new application must be submitted for each control period for which allowances are requested.</w:t>
      </w:r>
    </w:p>
    <w:p w:rsidR="009822A2" w:rsidRDefault="009822A2" w:rsidP="009822A2">
      <w:pPr>
        <w:widowControl w:val="0"/>
        <w:autoSpaceDE w:val="0"/>
        <w:autoSpaceDN w:val="0"/>
        <w:adjustRightInd w:val="0"/>
      </w:pPr>
    </w:p>
    <w:p w:rsidR="009822A2" w:rsidRDefault="009822A2" w:rsidP="009822A2">
      <w:pPr>
        <w:widowControl w:val="0"/>
        <w:autoSpaceDE w:val="0"/>
        <w:autoSpaceDN w:val="0"/>
        <w:adjustRightInd w:val="0"/>
        <w:ind w:left="1440" w:hanging="720"/>
      </w:pPr>
      <w:r>
        <w:t>b)</w:t>
      </w:r>
      <w:r>
        <w:tab/>
        <w:t>Beginning with the 2009 control period and each control period thereafter, a project sponsor may request NO</w:t>
      </w:r>
      <w:r>
        <w:rPr>
          <w:vertAlign w:val="subscript"/>
        </w:rPr>
        <w:t>x</w:t>
      </w:r>
      <w:r>
        <w:t xml:space="preserve"> allowances from the </w:t>
      </w:r>
      <w:smartTag w:uri="urn:schemas-microsoft-com:office:smarttags" w:element="stockticker">
        <w:r>
          <w:t>CASA</w:t>
        </w:r>
      </w:smartTag>
      <w:r>
        <w:t xml:space="preserve">.  </w:t>
      </w:r>
      <w:smartTag w:uri="urn:schemas-microsoft-com:office:smarttags" w:element="stockticker">
        <w:r>
          <w:t>CASA</w:t>
        </w:r>
      </w:smartTag>
      <w:r>
        <w:t xml:space="preserve"> applications for annual and seasonal </w:t>
      </w:r>
      <w:smartTag w:uri="urn:schemas-microsoft-com:office:smarttags" w:element="stockticker">
        <w:r>
          <w:t>CASA</w:t>
        </w:r>
      </w:smartTag>
      <w:r>
        <w:t xml:space="preserve"> projects must have a send date, e.g, postmark or ship date, of no later than May 1 of the control period for which the allowances are being requested. </w:t>
      </w:r>
      <w:r w:rsidR="0088547A">
        <w:t xml:space="preserve"> </w:t>
      </w:r>
      <w:r>
        <w:t xml:space="preserve">Such applications must be sent by U.S. registered or certified mail, return receipt requested, other trackable mail, or delivered in person to the Illinois Environmental Protection Agency, Bureau of Air, Compliance Section, 1021 North Grand Avenue East, Springfield, Illinois 62794-9276.  Applications </w:t>
      </w:r>
      <w:r w:rsidR="00520C41">
        <w:t>that</w:t>
      </w:r>
      <w:r>
        <w:t xml:space="preserve"> are hand-delivered shall be delivered to and receipted for by the Illinois EPA, Bureau of Air, Manager of the Division of Air Pollution Control or his</w:t>
      </w:r>
      <w:r w:rsidR="00520C41">
        <w:t xml:space="preserve"> or her</w:t>
      </w:r>
      <w:r>
        <w:t xml:space="preserve"> designee.  Delivery by any other means or to another address will invalidate the application, unless resubmitted to the proper address by May 1 of the applicable control period.</w:t>
      </w:r>
    </w:p>
    <w:sectPr w:rsidR="009822A2"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C5B" w:rsidRDefault="00765C5B">
      <w:r>
        <w:separator/>
      </w:r>
    </w:p>
  </w:endnote>
  <w:endnote w:type="continuationSeparator" w:id="0">
    <w:p w:rsidR="00765C5B" w:rsidRDefault="0076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C5B" w:rsidRDefault="00765C5B">
      <w:r>
        <w:separator/>
      </w:r>
    </w:p>
  </w:footnote>
  <w:footnote w:type="continuationSeparator" w:id="0">
    <w:p w:rsidR="00765C5B" w:rsidRDefault="00765C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68A8"/>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668A8"/>
    <w:rsid w:val="001830D0"/>
    <w:rsid w:val="00186216"/>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4E5FF2"/>
    <w:rsid w:val="005001C5"/>
    <w:rsid w:val="005039E7"/>
    <w:rsid w:val="0050660E"/>
    <w:rsid w:val="005109B5"/>
    <w:rsid w:val="00512795"/>
    <w:rsid w:val="00520C41"/>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65C5B"/>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8547A"/>
    <w:rsid w:val="008923A8"/>
    <w:rsid w:val="008B56EA"/>
    <w:rsid w:val="008B77D8"/>
    <w:rsid w:val="008C1560"/>
    <w:rsid w:val="008C4FAF"/>
    <w:rsid w:val="008C5359"/>
    <w:rsid w:val="008D7182"/>
    <w:rsid w:val="008E29C3"/>
    <w:rsid w:val="008E4486"/>
    <w:rsid w:val="008E68BC"/>
    <w:rsid w:val="008F2BEE"/>
    <w:rsid w:val="009053C8"/>
    <w:rsid w:val="00910413"/>
    <w:rsid w:val="009168BC"/>
    <w:rsid w:val="00916D7C"/>
    <w:rsid w:val="00920434"/>
    <w:rsid w:val="00921F8B"/>
    <w:rsid w:val="00934057"/>
    <w:rsid w:val="00935A8C"/>
    <w:rsid w:val="00944E3D"/>
    <w:rsid w:val="00950386"/>
    <w:rsid w:val="00960C37"/>
    <w:rsid w:val="00961E38"/>
    <w:rsid w:val="00965A76"/>
    <w:rsid w:val="00966D51"/>
    <w:rsid w:val="009822A2"/>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4B22"/>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2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22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2012-06-21T20:02:00Z</dcterms:created>
  <dcterms:modified xsi:type="dcterms:W3CDTF">2012-06-21T20:02:00Z</dcterms:modified>
</cp:coreProperties>
</file>