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A4" w:rsidRDefault="00874AA4" w:rsidP="00874AA4">
      <w:pPr>
        <w:widowControl w:val="0"/>
        <w:autoSpaceDE w:val="0"/>
        <w:autoSpaceDN w:val="0"/>
        <w:adjustRightInd w:val="0"/>
      </w:pPr>
      <w:bookmarkStart w:id="0" w:name="_GoBack"/>
      <w:bookmarkEnd w:id="0"/>
    </w:p>
    <w:p w:rsidR="00874AA4" w:rsidRDefault="00874AA4" w:rsidP="00874AA4">
      <w:pPr>
        <w:widowControl w:val="0"/>
        <w:autoSpaceDE w:val="0"/>
        <w:autoSpaceDN w:val="0"/>
        <w:adjustRightInd w:val="0"/>
      </w:pPr>
      <w:r>
        <w:rPr>
          <w:b/>
          <w:bCs/>
        </w:rPr>
        <w:t>Section 270.406  Operational Flexibility</w:t>
      </w:r>
      <w:r>
        <w:t xml:space="preserve"> </w:t>
      </w:r>
    </w:p>
    <w:p w:rsidR="00874AA4" w:rsidRDefault="00874AA4" w:rsidP="00874AA4">
      <w:pPr>
        <w:widowControl w:val="0"/>
        <w:autoSpaceDE w:val="0"/>
        <w:autoSpaceDN w:val="0"/>
        <w:adjustRightInd w:val="0"/>
      </w:pPr>
    </w:p>
    <w:p w:rsidR="00874AA4" w:rsidRDefault="00874AA4" w:rsidP="00874AA4">
      <w:pPr>
        <w:widowControl w:val="0"/>
        <w:autoSpaceDE w:val="0"/>
        <w:autoSpaceDN w:val="0"/>
        <w:adjustRightInd w:val="0"/>
      </w:pPr>
      <w:r>
        <w:t xml:space="preserve">If the owner or operator of a CAAPP source desires a CAAPP permit which contains terms and conditions allowing for the trading of emissions increases and decreases at the CAAPP source solely for the purpose of complying with a federally-enforceable emissions cap that is established in the permit independent of otherwise applicable requirements, then the application must contain such a request and include proposed replicable procedure and permit terms (including reporting and record keeping procedures) that can be placed in the permit to ensure that any proposed emissions trades are quantifiable and enforceable. </w:t>
      </w:r>
    </w:p>
    <w:sectPr w:rsidR="00874AA4" w:rsidSect="00874A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4AA4"/>
    <w:rsid w:val="001302E9"/>
    <w:rsid w:val="00381BB5"/>
    <w:rsid w:val="005C3366"/>
    <w:rsid w:val="006434D6"/>
    <w:rsid w:val="0087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