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482" w:rsidRDefault="00387482" w:rsidP="00387482">
      <w:pPr>
        <w:widowControl w:val="0"/>
        <w:autoSpaceDE w:val="0"/>
        <w:autoSpaceDN w:val="0"/>
        <w:adjustRightInd w:val="0"/>
      </w:pPr>
      <w:bookmarkStart w:id="0" w:name="_GoBack"/>
      <w:bookmarkEnd w:id="0"/>
    </w:p>
    <w:p w:rsidR="00387482" w:rsidRDefault="00387482" w:rsidP="00387482">
      <w:pPr>
        <w:widowControl w:val="0"/>
        <w:autoSpaceDE w:val="0"/>
        <w:autoSpaceDN w:val="0"/>
        <w:adjustRightInd w:val="0"/>
      </w:pPr>
      <w:r>
        <w:rPr>
          <w:b/>
          <w:bCs/>
        </w:rPr>
        <w:t>Section 270.305  Subsequent Agency Request for Information</w:t>
      </w:r>
      <w:r>
        <w:t xml:space="preserve"> </w:t>
      </w:r>
    </w:p>
    <w:p w:rsidR="00387482" w:rsidRDefault="00387482" w:rsidP="00387482">
      <w:pPr>
        <w:widowControl w:val="0"/>
        <w:autoSpaceDE w:val="0"/>
        <w:autoSpaceDN w:val="0"/>
        <w:adjustRightInd w:val="0"/>
      </w:pPr>
    </w:p>
    <w:p w:rsidR="00387482" w:rsidRDefault="00387482" w:rsidP="00387482">
      <w:pPr>
        <w:widowControl w:val="0"/>
        <w:autoSpaceDE w:val="0"/>
        <w:autoSpaceDN w:val="0"/>
        <w:adjustRightInd w:val="0"/>
        <w:ind w:left="1440" w:hanging="720"/>
      </w:pPr>
      <w:r>
        <w:t>a)</w:t>
      </w:r>
      <w:r>
        <w:tab/>
      </w:r>
      <w:r>
        <w:rPr>
          <w:i/>
          <w:iCs/>
        </w:rPr>
        <w:t>The Agency may request additional information as needed to make a completeness determination.  The Agency may to the extent practicable provide the applicant with a reasonable opportunity to correct deficiencies prior to a final determination of completeness.</w:t>
      </w:r>
      <w:r>
        <w:t xml:space="preserve"> (See Section 39.5(5)(f) of the Act) </w:t>
      </w:r>
    </w:p>
    <w:p w:rsidR="00EB6C0B" w:rsidRDefault="00EB6C0B" w:rsidP="00387482">
      <w:pPr>
        <w:widowControl w:val="0"/>
        <w:autoSpaceDE w:val="0"/>
        <w:autoSpaceDN w:val="0"/>
        <w:adjustRightInd w:val="0"/>
        <w:ind w:left="1440" w:hanging="720"/>
      </w:pPr>
    </w:p>
    <w:p w:rsidR="00387482" w:rsidRDefault="00387482" w:rsidP="00387482">
      <w:pPr>
        <w:widowControl w:val="0"/>
        <w:autoSpaceDE w:val="0"/>
        <w:autoSpaceDN w:val="0"/>
        <w:adjustRightInd w:val="0"/>
        <w:ind w:left="1440" w:hanging="720"/>
      </w:pPr>
      <w:r>
        <w:t>b)</w:t>
      </w:r>
      <w:r>
        <w:tab/>
        <w:t xml:space="preserve">If, while processing an application that has been determined or deemed to be complete, the Agency determines that additional information is necessary to evaluate or take final action on that application, it may request such information in writing and set a reasonable deadline for response. </w:t>
      </w:r>
    </w:p>
    <w:sectPr w:rsidR="00387482" w:rsidSect="0038748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87482"/>
    <w:rsid w:val="00212CF2"/>
    <w:rsid w:val="00387482"/>
    <w:rsid w:val="0046028C"/>
    <w:rsid w:val="005C3366"/>
    <w:rsid w:val="00667378"/>
    <w:rsid w:val="00EB6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Roberts, John</cp:lastModifiedBy>
  <cp:revision>3</cp:revision>
  <dcterms:created xsi:type="dcterms:W3CDTF">2012-06-21T20:00:00Z</dcterms:created>
  <dcterms:modified xsi:type="dcterms:W3CDTF">2012-06-21T20:01:00Z</dcterms:modified>
</cp:coreProperties>
</file>