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8C" w:rsidRDefault="00E55D8C" w:rsidP="00E55D8C">
      <w:pPr>
        <w:widowControl w:val="0"/>
        <w:autoSpaceDE w:val="0"/>
        <w:autoSpaceDN w:val="0"/>
        <w:adjustRightInd w:val="0"/>
      </w:pPr>
      <w:bookmarkStart w:id="0" w:name="_GoBack"/>
      <w:bookmarkEnd w:id="0"/>
    </w:p>
    <w:p w:rsidR="00E55D8C" w:rsidRDefault="00E55D8C" w:rsidP="00E55D8C">
      <w:pPr>
        <w:widowControl w:val="0"/>
        <w:autoSpaceDE w:val="0"/>
        <w:autoSpaceDN w:val="0"/>
        <w:adjustRightInd w:val="0"/>
      </w:pPr>
      <w:r>
        <w:rPr>
          <w:b/>
          <w:bCs/>
        </w:rPr>
        <w:t>Section 270.301  Application Submittal</w:t>
      </w:r>
      <w:r>
        <w:t xml:space="preserve"> </w:t>
      </w:r>
    </w:p>
    <w:p w:rsidR="00E55D8C" w:rsidRDefault="00E55D8C" w:rsidP="00E55D8C">
      <w:pPr>
        <w:widowControl w:val="0"/>
        <w:autoSpaceDE w:val="0"/>
        <w:autoSpaceDN w:val="0"/>
        <w:adjustRightInd w:val="0"/>
      </w:pPr>
    </w:p>
    <w:p w:rsidR="00E55D8C" w:rsidRDefault="00E55D8C" w:rsidP="00E55D8C">
      <w:pPr>
        <w:widowControl w:val="0"/>
        <w:autoSpaceDE w:val="0"/>
        <w:autoSpaceDN w:val="0"/>
        <w:adjustRightInd w:val="0"/>
        <w:ind w:left="1440" w:hanging="720"/>
      </w:pPr>
      <w:r>
        <w:t>a)</w:t>
      </w:r>
      <w:r>
        <w:tab/>
        <w:t xml:space="preserve">In order for a submittal to be deemed timely, an owner or operator of an existing CAAPP source shall submit to the Agency a complete initial CAAPP application in accordance with the schedule set forth in Section 270.201 of this Part.   An owner or operator of an existing CAAPP source may voluntarily submit its initial CAAPP application prior to the date required in this Part, provided that CAAPP submittal to the Agency is subsequent to the date the Agency submits the CAAPP to USEPA for approval. </w:t>
      </w:r>
    </w:p>
    <w:p w:rsidR="005958C7" w:rsidRDefault="005958C7" w:rsidP="00E55D8C">
      <w:pPr>
        <w:widowControl w:val="0"/>
        <w:autoSpaceDE w:val="0"/>
        <w:autoSpaceDN w:val="0"/>
        <w:adjustRightInd w:val="0"/>
        <w:ind w:left="1440" w:hanging="720"/>
      </w:pPr>
    </w:p>
    <w:p w:rsidR="00E55D8C" w:rsidRDefault="00E55D8C" w:rsidP="00E55D8C">
      <w:pPr>
        <w:widowControl w:val="0"/>
        <w:autoSpaceDE w:val="0"/>
        <w:autoSpaceDN w:val="0"/>
        <w:adjustRightInd w:val="0"/>
        <w:ind w:left="1440" w:hanging="720"/>
      </w:pPr>
      <w:r>
        <w:t>b)</w:t>
      </w:r>
      <w:r>
        <w:tab/>
      </w:r>
      <w:r>
        <w:rPr>
          <w:i/>
          <w:iCs/>
        </w:rPr>
        <w:t xml:space="preserve">The owner or operator of a new CAAPP source shall submit its complete CAAPP application consistent with </w:t>
      </w:r>
      <w:r w:rsidRPr="00E940E9">
        <w:t>Section 39.5(5) of the Act</w:t>
      </w:r>
      <w:r>
        <w:rPr>
          <w:i/>
          <w:iCs/>
        </w:rPr>
        <w:t>.</w:t>
      </w:r>
      <w:r>
        <w:t xml:space="preserve"> </w:t>
      </w:r>
    </w:p>
    <w:p w:rsidR="005958C7" w:rsidRDefault="005958C7" w:rsidP="00E55D8C">
      <w:pPr>
        <w:widowControl w:val="0"/>
        <w:autoSpaceDE w:val="0"/>
        <w:autoSpaceDN w:val="0"/>
        <w:adjustRightInd w:val="0"/>
        <w:ind w:left="1440" w:hanging="720"/>
      </w:pPr>
    </w:p>
    <w:p w:rsidR="00E55D8C" w:rsidRDefault="00E55D8C" w:rsidP="00E55D8C">
      <w:pPr>
        <w:widowControl w:val="0"/>
        <w:autoSpaceDE w:val="0"/>
        <w:autoSpaceDN w:val="0"/>
        <w:adjustRightInd w:val="0"/>
        <w:ind w:left="1440" w:hanging="720"/>
      </w:pPr>
      <w:r>
        <w:t>c)</w:t>
      </w:r>
      <w:r>
        <w:tab/>
        <w:t xml:space="preserve">An owner or operator of a new CAAPP source must comply with all applicable construction permit requirements. </w:t>
      </w:r>
    </w:p>
    <w:p w:rsidR="005958C7" w:rsidRDefault="005958C7" w:rsidP="00E55D8C">
      <w:pPr>
        <w:widowControl w:val="0"/>
        <w:autoSpaceDE w:val="0"/>
        <w:autoSpaceDN w:val="0"/>
        <w:adjustRightInd w:val="0"/>
        <w:ind w:left="1440" w:hanging="720"/>
      </w:pPr>
    </w:p>
    <w:p w:rsidR="00E55D8C" w:rsidRDefault="00E55D8C" w:rsidP="00E55D8C">
      <w:pPr>
        <w:widowControl w:val="0"/>
        <w:autoSpaceDE w:val="0"/>
        <w:autoSpaceDN w:val="0"/>
        <w:adjustRightInd w:val="0"/>
        <w:ind w:left="1440" w:hanging="720"/>
      </w:pPr>
      <w:r>
        <w:t>d)</w:t>
      </w:r>
      <w:r>
        <w:tab/>
        <w:t xml:space="preserve">In order for a submittal to be deemed timely, an owner or operator of a CAAPP source shall submit to the Agency a complete CAAPP application for the renewal of a CAAPP permit not later than 9 months before the date of permit expiration of the existing CAAPP permit. </w:t>
      </w:r>
    </w:p>
    <w:sectPr w:rsidR="00E55D8C" w:rsidSect="00E55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D8C"/>
    <w:rsid w:val="000339B7"/>
    <w:rsid w:val="005958C7"/>
    <w:rsid w:val="005B4AD2"/>
    <w:rsid w:val="005C3366"/>
    <w:rsid w:val="00826A31"/>
    <w:rsid w:val="00E55D8C"/>
    <w:rsid w:val="00E9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