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AC" w:rsidRDefault="004F69AC" w:rsidP="004F69AC">
      <w:pPr>
        <w:widowControl w:val="0"/>
        <w:autoSpaceDE w:val="0"/>
        <w:autoSpaceDN w:val="0"/>
        <w:adjustRightInd w:val="0"/>
      </w:pPr>
      <w:bookmarkStart w:id="0" w:name="_GoBack"/>
      <w:bookmarkEnd w:id="0"/>
    </w:p>
    <w:p w:rsidR="004F69AC" w:rsidRDefault="004F69AC" w:rsidP="004F69AC">
      <w:pPr>
        <w:widowControl w:val="0"/>
        <w:autoSpaceDE w:val="0"/>
        <w:autoSpaceDN w:val="0"/>
        <w:adjustRightInd w:val="0"/>
      </w:pPr>
      <w:r>
        <w:rPr>
          <w:b/>
          <w:bCs/>
        </w:rPr>
        <w:t>Section 264.104  Control Equipment Requirements</w:t>
      </w:r>
      <w:r>
        <w:t xml:space="preserve"> </w:t>
      </w:r>
    </w:p>
    <w:p w:rsidR="004F69AC" w:rsidRDefault="004F69AC" w:rsidP="004F69AC">
      <w:pPr>
        <w:widowControl w:val="0"/>
        <w:autoSpaceDE w:val="0"/>
        <w:autoSpaceDN w:val="0"/>
        <w:adjustRightInd w:val="0"/>
      </w:pPr>
    </w:p>
    <w:p w:rsidR="004F69AC" w:rsidRDefault="004F69AC" w:rsidP="004F69AC">
      <w:pPr>
        <w:widowControl w:val="0"/>
        <w:autoSpaceDE w:val="0"/>
        <w:autoSpaceDN w:val="0"/>
        <w:adjustRightInd w:val="0"/>
        <w:ind w:left="1440" w:hanging="720"/>
      </w:pPr>
      <w:r>
        <w:t>a)</w:t>
      </w:r>
      <w:r>
        <w:tab/>
        <w:t xml:space="preserve">New grain handling operations:  All new grain handling operations with an annual grain through-put of 300,000 bushels or more shall comply with the control equipment requirements of Rule 203(d)(8)(B) of the Pollution Control Board Rules and Regulations, Chapter 2:  Air Pollution (codified as 35 Ill. Adm. Code 212.462(a)-(d)). </w:t>
      </w:r>
    </w:p>
    <w:p w:rsidR="009159CB" w:rsidRDefault="009159CB" w:rsidP="004F69AC">
      <w:pPr>
        <w:widowControl w:val="0"/>
        <w:autoSpaceDE w:val="0"/>
        <w:autoSpaceDN w:val="0"/>
        <w:adjustRightInd w:val="0"/>
        <w:ind w:left="1440" w:hanging="720"/>
      </w:pPr>
    </w:p>
    <w:p w:rsidR="004F69AC" w:rsidRDefault="004F69AC" w:rsidP="004F69AC">
      <w:pPr>
        <w:widowControl w:val="0"/>
        <w:autoSpaceDE w:val="0"/>
        <w:autoSpaceDN w:val="0"/>
        <w:adjustRightInd w:val="0"/>
        <w:ind w:left="1440" w:hanging="720"/>
      </w:pPr>
      <w:r>
        <w:t>b)</w:t>
      </w:r>
      <w:r>
        <w:tab/>
        <w:t xml:space="preserve">Modification to existing grain handling operations: </w:t>
      </w:r>
    </w:p>
    <w:p w:rsidR="009159CB" w:rsidRDefault="009159CB" w:rsidP="004F69AC">
      <w:pPr>
        <w:widowControl w:val="0"/>
        <w:autoSpaceDE w:val="0"/>
        <w:autoSpaceDN w:val="0"/>
        <w:adjustRightInd w:val="0"/>
        <w:ind w:left="2160" w:hanging="720"/>
      </w:pPr>
    </w:p>
    <w:p w:rsidR="004F69AC" w:rsidRDefault="004F69AC" w:rsidP="004F69AC">
      <w:pPr>
        <w:widowControl w:val="0"/>
        <w:autoSpaceDE w:val="0"/>
        <w:autoSpaceDN w:val="0"/>
        <w:adjustRightInd w:val="0"/>
        <w:ind w:left="2160" w:hanging="720"/>
      </w:pPr>
      <w:r>
        <w:t>1)</w:t>
      </w:r>
      <w:r>
        <w:tab/>
        <w:t xml:space="preserve">If modifications to an existing grain handling operation do not increase the annual grain through-put by more than 30% from the original annual grain through-put and the annual grain through-put after modification is 300,000 bushels or more, the modifications shall comply with the control equipment requirements of Rule 203(d)(8)(B), but existing equipment need not be upgraded to comply with the control equipment requirements of Rule 203(d)(8)(B). </w:t>
      </w:r>
    </w:p>
    <w:p w:rsidR="009159CB" w:rsidRDefault="009159CB" w:rsidP="004F69AC">
      <w:pPr>
        <w:widowControl w:val="0"/>
        <w:autoSpaceDE w:val="0"/>
        <w:autoSpaceDN w:val="0"/>
        <w:adjustRightInd w:val="0"/>
        <w:ind w:left="2160" w:hanging="720"/>
      </w:pPr>
    </w:p>
    <w:p w:rsidR="004F69AC" w:rsidRDefault="004F69AC" w:rsidP="004F69AC">
      <w:pPr>
        <w:widowControl w:val="0"/>
        <w:autoSpaceDE w:val="0"/>
        <w:autoSpaceDN w:val="0"/>
        <w:adjustRightInd w:val="0"/>
        <w:ind w:left="2160" w:hanging="720"/>
      </w:pPr>
      <w:r>
        <w:t>2)</w:t>
      </w:r>
      <w:r>
        <w:tab/>
        <w:t xml:space="preserve">If modifications to an existing grain handling operation increase the annual grain through-put by more than 30% from the original annual grain through-put and the annual grain through-put after modification is 300,000 bushels or more, the entire existing grain handling operation and the modifications shall comply with Rule 203(d)(8)(B). </w:t>
      </w:r>
    </w:p>
    <w:p w:rsidR="009159CB" w:rsidRDefault="009159CB" w:rsidP="004F69AC">
      <w:pPr>
        <w:widowControl w:val="0"/>
        <w:autoSpaceDE w:val="0"/>
        <w:autoSpaceDN w:val="0"/>
        <w:adjustRightInd w:val="0"/>
        <w:ind w:left="2160" w:hanging="720"/>
      </w:pPr>
    </w:p>
    <w:p w:rsidR="004F69AC" w:rsidRDefault="004F69AC" w:rsidP="004F69AC">
      <w:pPr>
        <w:widowControl w:val="0"/>
        <w:autoSpaceDE w:val="0"/>
        <w:autoSpaceDN w:val="0"/>
        <w:adjustRightInd w:val="0"/>
        <w:ind w:left="2160" w:hanging="720"/>
      </w:pPr>
      <w:r>
        <w:t>3)</w:t>
      </w:r>
      <w:r>
        <w:tab/>
        <w:t xml:space="preserve">If modifications to an existing grain handling operation with an annual grain handling through-put of less than 300,000 bushels do not increase the annual grain through-put to 300,000 bushels or more, the modifications need not comply with the control equipment requirements of Rule 203(d)(8)(B). </w:t>
      </w:r>
    </w:p>
    <w:sectPr w:rsidR="004F69AC" w:rsidSect="004F69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69AC"/>
    <w:rsid w:val="002F2991"/>
    <w:rsid w:val="004F69AC"/>
    <w:rsid w:val="005A6049"/>
    <w:rsid w:val="005C3366"/>
    <w:rsid w:val="0068449C"/>
    <w:rsid w:val="0091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264</vt:lpstr>
    </vt:vector>
  </TitlesOfParts>
  <Company>State of Illinois</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264</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