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937" w:rsidRDefault="00556937" w:rsidP="00556937">
      <w:pPr>
        <w:rPr>
          <w:b/>
        </w:rPr>
      </w:pPr>
      <w:bookmarkStart w:id="0" w:name="_GoBack"/>
      <w:bookmarkEnd w:id="0"/>
    </w:p>
    <w:p w:rsidR="005E43C0" w:rsidRPr="00556937" w:rsidRDefault="005E43C0" w:rsidP="00556937">
      <w:pPr>
        <w:rPr>
          <w:b/>
        </w:rPr>
      </w:pPr>
      <w:r w:rsidRPr="00556937">
        <w:rPr>
          <w:b/>
        </w:rPr>
        <w:t xml:space="preserve">Section 261.520  Use of Grant Funds and Unallowable Costs </w:t>
      </w:r>
    </w:p>
    <w:p w:rsidR="005E43C0" w:rsidRPr="005E43C0" w:rsidRDefault="005E43C0" w:rsidP="00556937"/>
    <w:p w:rsidR="005E43C0" w:rsidRPr="005E43C0" w:rsidRDefault="005E43C0" w:rsidP="00556937">
      <w:pPr>
        <w:ind w:left="1440" w:hanging="720"/>
      </w:pPr>
      <w:r w:rsidRPr="005E43C0">
        <w:t>a)</w:t>
      </w:r>
      <w:r w:rsidRPr="005E43C0">
        <w:tab/>
        <w:t xml:space="preserve">Grant funds shall be expended solely for approved allowable costs incurred in the performance of the project scope of work. </w:t>
      </w:r>
    </w:p>
    <w:p w:rsidR="005E43C0" w:rsidRPr="005E43C0" w:rsidRDefault="005E43C0" w:rsidP="00556937"/>
    <w:p w:rsidR="005E43C0" w:rsidRPr="005E43C0" w:rsidRDefault="005E43C0" w:rsidP="00556937">
      <w:pPr>
        <w:ind w:left="1440" w:hanging="720"/>
      </w:pPr>
      <w:r w:rsidRPr="005E43C0">
        <w:t>b)</w:t>
      </w:r>
      <w:r w:rsidRPr="005E43C0">
        <w:tab/>
        <w:t xml:space="preserve">Grant recipients shall pay the unallowable costs associated with the grant project, as well as all allowable costs that exceed the amount of the grant, and shall perform the project or cause it to be performed to completion in accordance with the project scope of work within the grant period. </w:t>
      </w:r>
    </w:p>
    <w:sectPr w:rsidR="005E43C0" w:rsidRPr="005E43C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31F" w:rsidRDefault="00D1131F">
      <w:r>
        <w:separator/>
      </w:r>
    </w:p>
  </w:endnote>
  <w:endnote w:type="continuationSeparator" w:id="0">
    <w:p w:rsidR="00D1131F" w:rsidRDefault="00D1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31F" w:rsidRDefault="00D1131F">
      <w:r>
        <w:separator/>
      </w:r>
    </w:p>
  </w:footnote>
  <w:footnote w:type="continuationSeparator" w:id="0">
    <w:p w:rsidR="00D1131F" w:rsidRDefault="00D11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43C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E32D1"/>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6937"/>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E43C0"/>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6AE9"/>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7EA"/>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131F"/>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5B1C"/>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381A"/>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28462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