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8B0" w:rsidRDefault="008318B0" w:rsidP="008318B0">
      <w:pPr>
        <w:widowControl w:val="0"/>
        <w:autoSpaceDE w:val="0"/>
        <w:autoSpaceDN w:val="0"/>
        <w:adjustRightInd w:val="0"/>
      </w:pPr>
      <w:bookmarkStart w:id="0" w:name="_GoBack"/>
      <w:bookmarkEnd w:id="0"/>
    </w:p>
    <w:p w:rsidR="008318B0" w:rsidRDefault="008318B0" w:rsidP="008318B0">
      <w:pPr>
        <w:widowControl w:val="0"/>
        <w:autoSpaceDE w:val="0"/>
        <w:autoSpaceDN w:val="0"/>
        <w:adjustRightInd w:val="0"/>
      </w:pPr>
      <w:r>
        <w:rPr>
          <w:b/>
          <w:bCs/>
        </w:rPr>
        <w:t>Section 254.306  Complete Reports</w:t>
      </w:r>
      <w:r>
        <w:t xml:space="preserve"> </w:t>
      </w:r>
    </w:p>
    <w:p w:rsidR="008318B0" w:rsidRDefault="008318B0" w:rsidP="008318B0">
      <w:pPr>
        <w:widowControl w:val="0"/>
        <w:autoSpaceDE w:val="0"/>
        <w:autoSpaceDN w:val="0"/>
        <w:adjustRightInd w:val="0"/>
      </w:pPr>
    </w:p>
    <w:p w:rsidR="008318B0" w:rsidRDefault="008318B0" w:rsidP="008318B0">
      <w:pPr>
        <w:widowControl w:val="0"/>
        <w:autoSpaceDE w:val="0"/>
        <w:autoSpaceDN w:val="0"/>
        <w:adjustRightInd w:val="0"/>
      </w:pPr>
      <w:r>
        <w:t xml:space="preserve">The Annual Emissions Report under this Subpart shall be considered complete if it contains the information required by Section 254.303 of this Subpart and any additional data required to be reported as specified in permit condition(s), to the extent that the information is applicable to the activities, equipment or emissions of the source during the year for which the report is submitted. Information required by Section 254.303 of this Subpart and provided by the Agency in the Source Inventory Report must be either verified as accurate or modified by the owner or operator, to the extent the Source Inventory Report is relied upon by the owner or operator to compile their Annual Emissions Report. Information listed in Section 254.303 of this Subpart, but not provided by the Agency in the Source Inventory Report, must be provided by the owner or operator, unless the information has been previously provided to the Agency. </w:t>
      </w:r>
    </w:p>
    <w:p w:rsidR="008318B0" w:rsidRDefault="008318B0" w:rsidP="008318B0">
      <w:pPr>
        <w:widowControl w:val="0"/>
        <w:autoSpaceDE w:val="0"/>
        <w:autoSpaceDN w:val="0"/>
        <w:adjustRightInd w:val="0"/>
      </w:pPr>
    </w:p>
    <w:p w:rsidR="008318B0" w:rsidRDefault="008318B0" w:rsidP="008318B0">
      <w:pPr>
        <w:widowControl w:val="0"/>
        <w:autoSpaceDE w:val="0"/>
        <w:autoSpaceDN w:val="0"/>
        <w:adjustRightInd w:val="0"/>
        <w:ind w:left="1440" w:hanging="720"/>
      </w:pPr>
      <w:r>
        <w:t xml:space="preserve">(Source:  Amended at 25 Ill. Reg. 9856, effective July 17, 2001) </w:t>
      </w:r>
    </w:p>
    <w:sectPr w:rsidR="008318B0" w:rsidSect="008318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18B0"/>
    <w:rsid w:val="00572BF6"/>
    <w:rsid w:val="005C3366"/>
    <w:rsid w:val="008318B0"/>
    <w:rsid w:val="00B1325B"/>
    <w:rsid w:val="00E04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