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76" w:rsidRDefault="00D94876" w:rsidP="00D94876">
      <w:pPr>
        <w:widowControl w:val="0"/>
        <w:autoSpaceDE w:val="0"/>
        <w:autoSpaceDN w:val="0"/>
        <w:adjustRightInd w:val="0"/>
      </w:pPr>
      <w:bookmarkStart w:id="0" w:name="_GoBack"/>
      <w:bookmarkEnd w:id="0"/>
    </w:p>
    <w:p w:rsidR="00D94876" w:rsidRDefault="00D94876" w:rsidP="00D94876">
      <w:pPr>
        <w:widowControl w:val="0"/>
        <w:autoSpaceDE w:val="0"/>
        <w:autoSpaceDN w:val="0"/>
        <w:adjustRightInd w:val="0"/>
      </w:pPr>
      <w:r>
        <w:rPr>
          <w:b/>
          <w:bCs/>
        </w:rPr>
        <w:t>Section 254.203  Contents of Subpart B Annual Emissions Report</w:t>
      </w:r>
      <w:r>
        <w:t xml:space="preserve"> </w:t>
      </w:r>
    </w:p>
    <w:p w:rsidR="00D94876" w:rsidRDefault="00D94876" w:rsidP="00D94876">
      <w:pPr>
        <w:widowControl w:val="0"/>
        <w:autoSpaceDE w:val="0"/>
        <w:autoSpaceDN w:val="0"/>
        <w:adjustRightInd w:val="0"/>
      </w:pPr>
    </w:p>
    <w:p w:rsidR="00D94876" w:rsidRDefault="00D94876" w:rsidP="00D94876">
      <w:pPr>
        <w:widowControl w:val="0"/>
        <w:autoSpaceDE w:val="0"/>
        <w:autoSpaceDN w:val="0"/>
        <w:adjustRightInd w:val="0"/>
      </w:pPr>
      <w:r>
        <w:t xml:space="preserve">The Annual Emissions Report filed pursuant to this Subpart shall be limited to information requested by the Agency and required in the application for permits or renewals, including source identification information, emissions information, operating data, control device information, and exhaust point information for each regulated air pollutant emitted at the source.  The information shall be provided for an individual emission unit or operation if this is also required in the application for permits or renewals.  The Annual Emissions Report to be filed pursuant to this Subpart shall contain the following information, as applicable: </w:t>
      </w:r>
    </w:p>
    <w:p w:rsidR="00285B72" w:rsidRDefault="00285B72" w:rsidP="00D94876">
      <w:pPr>
        <w:widowControl w:val="0"/>
        <w:autoSpaceDE w:val="0"/>
        <w:autoSpaceDN w:val="0"/>
        <w:adjustRightInd w:val="0"/>
      </w:pPr>
    </w:p>
    <w:p w:rsidR="00D94876" w:rsidRDefault="00D94876" w:rsidP="00D94876">
      <w:pPr>
        <w:widowControl w:val="0"/>
        <w:autoSpaceDE w:val="0"/>
        <w:autoSpaceDN w:val="0"/>
        <w:adjustRightInd w:val="0"/>
        <w:ind w:left="1440" w:hanging="720"/>
      </w:pPr>
      <w:r>
        <w:t>a)</w:t>
      </w:r>
      <w:r>
        <w:tab/>
        <w:t xml:space="preserve">Source identification information: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1)</w:t>
      </w:r>
      <w:r>
        <w:tab/>
        <w:t xml:space="preserve">Source name, physical location and mailing address;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2)</w:t>
      </w:r>
      <w:r>
        <w:tab/>
        <w:t xml:space="preserve">SIC code;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3)</w:t>
      </w:r>
      <w:r>
        <w:tab/>
        <w:t xml:space="preserve">Source contact; and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4)</w:t>
      </w:r>
      <w:r>
        <w:tab/>
        <w:t xml:space="preserve">Source contact telephone number.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b)</w:t>
      </w:r>
      <w:r>
        <w:tab/>
        <w:t xml:space="preserve">Source-wide totals of actual emissions for all regulated air pollutants emitted by the source.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c)</w:t>
      </w:r>
      <w:r>
        <w:tab/>
        <w:t xml:space="preserve">The following certification statement, unless another statement is required to be submitted pursuant to the source's permit: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The certification statement shall be signed and dated by the certifying individual and accompanied by the printed full name, title, and a telephone number of the certifying individual.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d)</w:t>
      </w:r>
      <w:r>
        <w:tab/>
        <w:t xml:space="preserve">Emissions information for each emission unit producing or capable of producing any regulated air pollutant, including: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1)</w:t>
      </w:r>
      <w:r>
        <w:tab/>
        <w:t xml:space="preserve">Annual actual emissions of each regulated air pollutant;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2)</w:t>
      </w:r>
      <w:r>
        <w:tab/>
        <w:t xml:space="preserve">Actual VOM and/or </w:t>
      </w:r>
      <w:proofErr w:type="spellStart"/>
      <w:r>
        <w:t>NO</w:t>
      </w:r>
      <w:r w:rsidRPr="002407FA">
        <w:rPr>
          <w:vertAlign w:val="subscript"/>
        </w:rPr>
        <w:t>x</w:t>
      </w:r>
      <w:proofErr w:type="spellEnd"/>
      <w:r>
        <w:t xml:space="preserve"> emissions for a typical peak ozone season day;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3)</w:t>
      </w:r>
      <w:r>
        <w:tab/>
        <w:t xml:space="preserve">Startup, shutdown and malfunction emissions of each regulated air pollutant in excess of typical emissions;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4)</w:t>
      </w:r>
      <w:r>
        <w:tab/>
        <w:t xml:space="preserve">Emission determination method for each of the actual emission figures reported; and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5)</w:t>
      </w:r>
      <w:r>
        <w:tab/>
        <w:t xml:space="preserve">Emission factors, where applicable.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e)</w:t>
      </w:r>
      <w:r>
        <w:tab/>
        <w:t xml:space="preserve">Operating data for each emission unit producing or capable of producing any regulated air pollutant, including: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1)</w:t>
      </w:r>
      <w:r>
        <w:tab/>
        <w:t xml:space="preserve">Percent annual throughput by season;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2)</w:t>
      </w:r>
      <w:r>
        <w:tab/>
        <w:t xml:space="preserve">Annual process rate;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3)</w:t>
      </w:r>
      <w:r>
        <w:tab/>
        <w:t xml:space="preserve">Peak ozone season daily process rate for VOM and/or </w:t>
      </w:r>
      <w:proofErr w:type="spellStart"/>
      <w:r>
        <w:t>NO</w:t>
      </w:r>
      <w:r w:rsidRPr="002407FA">
        <w:rPr>
          <w:vertAlign w:val="subscript"/>
        </w:rPr>
        <w:t>x</w:t>
      </w:r>
      <w:proofErr w:type="spellEnd"/>
      <w:r>
        <w:t xml:space="preserve">;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4)</w:t>
      </w:r>
      <w:r>
        <w:tab/>
        <w:t xml:space="preserve">Fuel data, such as heat content and other fuel characteristics;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5)</w:t>
      </w:r>
      <w:r>
        <w:tab/>
        <w:t xml:space="preserve">Physical characteristics of tanks, such as height and diameter;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6)</w:t>
      </w:r>
      <w:r>
        <w:tab/>
        <w:t xml:space="preserve">Tank data, such as throughput and material stored;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7)</w:t>
      </w:r>
      <w:r>
        <w:tab/>
        <w:t xml:space="preserve">Normal operating schedule, consisting of the following: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A)</w:t>
      </w:r>
      <w:r>
        <w:tab/>
        <w:t xml:space="preserve">Hours per day;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B)</w:t>
      </w:r>
      <w:r>
        <w:tab/>
        <w:t xml:space="preserve">Days per week;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C)</w:t>
      </w:r>
      <w:r>
        <w:tab/>
        <w:t xml:space="preserve">Weeks per year; and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D)</w:t>
      </w:r>
      <w:r>
        <w:tab/>
        <w:t xml:space="preserve">Hours per year;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8)</w:t>
      </w:r>
      <w:r>
        <w:tab/>
        <w:t xml:space="preserve">Peak ozone season operating schedule for emission units that emit VOM or </w:t>
      </w:r>
      <w:proofErr w:type="spellStart"/>
      <w:r>
        <w:t>NO</w:t>
      </w:r>
      <w:r w:rsidRPr="002407FA">
        <w:rPr>
          <w:vertAlign w:val="subscript"/>
        </w:rPr>
        <w:t>x</w:t>
      </w:r>
      <w:proofErr w:type="spellEnd"/>
      <w:r>
        <w:t xml:space="preserve">, consisting of the following: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A)</w:t>
      </w:r>
      <w:r>
        <w:tab/>
        <w:t xml:space="preserve">Hours per day;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B)</w:t>
      </w:r>
      <w:r>
        <w:tab/>
        <w:t xml:space="preserve">Days per week;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C)</w:t>
      </w:r>
      <w:r>
        <w:tab/>
        <w:t xml:space="preserve">Weeks per season; and </w:t>
      </w:r>
    </w:p>
    <w:p w:rsidR="00285B72" w:rsidRDefault="00285B72" w:rsidP="00D94876">
      <w:pPr>
        <w:widowControl w:val="0"/>
        <w:autoSpaceDE w:val="0"/>
        <w:autoSpaceDN w:val="0"/>
        <w:adjustRightInd w:val="0"/>
        <w:ind w:left="2880" w:hanging="720"/>
      </w:pPr>
    </w:p>
    <w:p w:rsidR="00D94876" w:rsidRDefault="00D94876" w:rsidP="00D94876">
      <w:pPr>
        <w:widowControl w:val="0"/>
        <w:autoSpaceDE w:val="0"/>
        <w:autoSpaceDN w:val="0"/>
        <w:adjustRightInd w:val="0"/>
        <w:ind w:left="2880" w:hanging="720"/>
      </w:pPr>
      <w:r>
        <w:t>D)</w:t>
      </w:r>
      <w:r>
        <w:tab/>
        <w:t xml:space="preserve">Hours per season.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f)</w:t>
      </w:r>
      <w:r>
        <w:tab/>
        <w:t xml:space="preserve">Control device information, if any changes have occurred from the Annual Emissions Report for the prior year, including: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1)</w:t>
      </w:r>
      <w:r>
        <w:tab/>
        <w:t xml:space="preserve">Description of the control method(s);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2)</w:t>
      </w:r>
      <w:r>
        <w:tab/>
        <w:t xml:space="preserve">Capture efficiency in percent; and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3)</w:t>
      </w:r>
      <w:r>
        <w:tab/>
        <w:t xml:space="preserve">Current control efficiency in percent for each regulated air pollutant.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g)</w:t>
      </w:r>
      <w:r>
        <w:tab/>
        <w:t xml:space="preserve">Exhaust point parameters, if any changes have occurred from the Annual Emissions Report for the prior year, including: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1)</w:t>
      </w:r>
      <w:r>
        <w:tab/>
        <w:t xml:space="preserve">Height;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2)</w:t>
      </w:r>
      <w:r>
        <w:tab/>
        <w:t xml:space="preserve">Diameter;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3)</w:t>
      </w:r>
      <w:r>
        <w:tab/>
        <w:t xml:space="preserve">Flow rate; and </w:t>
      </w:r>
    </w:p>
    <w:p w:rsidR="00285B72" w:rsidRDefault="00285B72" w:rsidP="00D94876">
      <w:pPr>
        <w:widowControl w:val="0"/>
        <w:autoSpaceDE w:val="0"/>
        <w:autoSpaceDN w:val="0"/>
        <w:adjustRightInd w:val="0"/>
        <w:ind w:left="2160" w:hanging="720"/>
      </w:pPr>
    </w:p>
    <w:p w:rsidR="00D94876" w:rsidRDefault="00D94876" w:rsidP="00D94876">
      <w:pPr>
        <w:widowControl w:val="0"/>
        <w:autoSpaceDE w:val="0"/>
        <w:autoSpaceDN w:val="0"/>
        <w:adjustRightInd w:val="0"/>
        <w:ind w:left="2160" w:hanging="720"/>
      </w:pPr>
      <w:r>
        <w:t>4)</w:t>
      </w:r>
      <w:r>
        <w:tab/>
        <w:t xml:space="preserve">Exit temperature. </w:t>
      </w:r>
    </w:p>
    <w:p w:rsidR="00285B72" w:rsidRDefault="00285B72"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h)</w:t>
      </w:r>
      <w:r>
        <w:tab/>
        <w:t xml:space="preserve">Any additional data required to be reported as specified in permit condition(s) for the source. </w:t>
      </w:r>
    </w:p>
    <w:p w:rsidR="00D94876" w:rsidRDefault="00D94876" w:rsidP="00D94876">
      <w:pPr>
        <w:widowControl w:val="0"/>
        <w:autoSpaceDE w:val="0"/>
        <w:autoSpaceDN w:val="0"/>
        <w:adjustRightInd w:val="0"/>
        <w:ind w:left="1440" w:hanging="720"/>
      </w:pPr>
    </w:p>
    <w:p w:rsidR="00D94876" w:rsidRDefault="00D94876" w:rsidP="00D94876">
      <w:pPr>
        <w:widowControl w:val="0"/>
        <w:autoSpaceDE w:val="0"/>
        <w:autoSpaceDN w:val="0"/>
        <w:adjustRightInd w:val="0"/>
        <w:ind w:left="1440" w:hanging="720"/>
      </w:pPr>
      <w:r>
        <w:t xml:space="preserve">(Source:  Amended at 25 Ill. Reg. 9856, effective July 17, 2001) </w:t>
      </w:r>
    </w:p>
    <w:sectPr w:rsidR="00D94876" w:rsidSect="00D948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876"/>
    <w:rsid w:val="002407FA"/>
    <w:rsid w:val="00285B72"/>
    <w:rsid w:val="005C3366"/>
    <w:rsid w:val="00BB1B08"/>
    <w:rsid w:val="00C4073D"/>
    <w:rsid w:val="00D94876"/>
    <w:rsid w:val="00E6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