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99F" w:rsidRDefault="0025399F" w:rsidP="0025399F">
      <w:pPr>
        <w:widowControl w:val="0"/>
        <w:autoSpaceDE w:val="0"/>
        <w:autoSpaceDN w:val="0"/>
        <w:adjustRightInd w:val="0"/>
      </w:pPr>
      <w:bookmarkStart w:id="0" w:name="_GoBack"/>
      <w:bookmarkEnd w:id="0"/>
    </w:p>
    <w:p w:rsidR="0025399F" w:rsidRDefault="0025399F" w:rsidP="0025399F">
      <w:pPr>
        <w:widowControl w:val="0"/>
        <w:autoSpaceDE w:val="0"/>
        <w:autoSpaceDN w:val="0"/>
        <w:adjustRightInd w:val="0"/>
      </w:pPr>
      <w:r>
        <w:rPr>
          <w:b/>
          <w:bCs/>
        </w:rPr>
        <w:t>Section 254.135  Reporting of Errors</w:t>
      </w:r>
      <w:r>
        <w:t xml:space="preserve"> </w:t>
      </w:r>
    </w:p>
    <w:p w:rsidR="0025399F" w:rsidRDefault="0025399F" w:rsidP="0025399F">
      <w:pPr>
        <w:widowControl w:val="0"/>
        <w:autoSpaceDE w:val="0"/>
        <w:autoSpaceDN w:val="0"/>
        <w:adjustRightInd w:val="0"/>
      </w:pPr>
    </w:p>
    <w:p w:rsidR="0025399F" w:rsidRDefault="0025399F" w:rsidP="0025399F">
      <w:pPr>
        <w:widowControl w:val="0"/>
        <w:autoSpaceDE w:val="0"/>
        <w:autoSpaceDN w:val="0"/>
        <w:adjustRightInd w:val="0"/>
      </w:pPr>
      <w:r>
        <w:t xml:space="preserve">If, after submitting any Annual Emissions Report required by this Part, the owner or operator discovers an error in the data reported, the owner or operator shall notify the Agency of the error in writing and shall provide the Agency with the correct data.  The notification and correction shall be conveyed to the Agency within 30 days after the owner's or operator's discovery of the error.  The corrected data shall be certified in accordance with Section 254.203(c) or 254.303(c) of this Part, as applicable. </w:t>
      </w:r>
    </w:p>
    <w:p w:rsidR="0025399F" w:rsidRDefault="0025399F" w:rsidP="0025399F">
      <w:pPr>
        <w:widowControl w:val="0"/>
        <w:autoSpaceDE w:val="0"/>
        <w:autoSpaceDN w:val="0"/>
        <w:adjustRightInd w:val="0"/>
      </w:pPr>
    </w:p>
    <w:p w:rsidR="0025399F" w:rsidRDefault="0025399F" w:rsidP="0025399F">
      <w:pPr>
        <w:widowControl w:val="0"/>
        <w:autoSpaceDE w:val="0"/>
        <w:autoSpaceDN w:val="0"/>
        <w:adjustRightInd w:val="0"/>
        <w:ind w:left="1440" w:hanging="720"/>
      </w:pPr>
      <w:r>
        <w:t xml:space="preserve">(Source:  Amended at 25 Ill. Reg. 9856, effective July 17, 2001) </w:t>
      </w:r>
    </w:p>
    <w:sectPr w:rsidR="0025399F" w:rsidSect="002539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399F"/>
    <w:rsid w:val="0025399F"/>
    <w:rsid w:val="005C3366"/>
    <w:rsid w:val="0075021D"/>
    <w:rsid w:val="008F05EC"/>
    <w:rsid w:val="00D7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