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EC" w:rsidRDefault="001754EC" w:rsidP="001754EC">
      <w:pPr>
        <w:widowControl w:val="0"/>
        <w:autoSpaceDE w:val="0"/>
        <w:autoSpaceDN w:val="0"/>
        <w:adjustRightInd w:val="0"/>
      </w:pPr>
      <w:bookmarkStart w:id="0" w:name="_GoBack"/>
      <w:bookmarkEnd w:id="0"/>
    </w:p>
    <w:p w:rsidR="001754EC" w:rsidRDefault="001754EC" w:rsidP="001754EC">
      <w:pPr>
        <w:widowControl w:val="0"/>
        <w:autoSpaceDE w:val="0"/>
        <w:autoSpaceDN w:val="0"/>
        <w:adjustRightInd w:val="0"/>
      </w:pPr>
      <w:r>
        <w:rPr>
          <w:b/>
          <w:bCs/>
        </w:rPr>
        <w:t>Section 254.102  Applicability</w:t>
      </w:r>
      <w:r>
        <w:t xml:space="preserve"> </w:t>
      </w:r>
    </w:p>
    <w:p w:rsidR="001754EC" w:rsidRDefault="001754EC" w:rsidP="001754EC">
      <w:pPr>
        <w:widowControl w:val="0"/>
        <w:autoSpaceDE w:val="0"/>
        <w:autoSpaceDN w:val="0"/>
        <w:adjustRightInd w:val="0"/>
      </w:pPr>
    </w:p>
    <w:p w:rsidR="001754EC" w:rsidRDefault="001754EC" w:rsidP="001754EC">
      <w:pPr>
        <w:widowControl w:val="0"/>
        <w:autoSpaceDE w:val="0"/>
        <w:autoSpaceDN w:val="0"/>
        <w:adjustRightInd w:val="0"/>
        <w:ind w:left="1440" w:hanging="720"/>
      </w:pPr>
      <w:r>
        <w:t>a)</w:t>
      </w:r>
      <w:r>
        <w:tab/>
        <w:t xml:space="preserve">Subpart B of this Part applies to: </w:t>
      </w:r>
    </w:p>
    <w:p w:rsidR="00740C01" w:rsidRDefault="00740C01" w:rsidP="001754EC">
      <w:pPr>
        <w:widowControl w:val="0"/>
        <w:autoSpaceDE w:val="0"/>
        <w:autoSpaceDN w:val="0"/>
        <w:adjustRightInd w:val="0"/>
        <w:ind w:left="2160" w:hanging="720"/>
      </w:pPr>
    </w:p>
    <w:p w:rsidR="001754EC" w:rsidRDefault="001754EC" w:rsidP="001754EC">
      <w:pPr>
        <w:widowControl w:val="0"/>
        <w:autoSpaceDE w:val="0"/>
        <w:autoSpaceDN w:val="0"/>
        <w:adjustRightInd w:val="0"/>
        <w:ind w:left="2160" w:hanging="720"/>
      </w:pPr>
      <w:r>
        <w:t>1)</w:t>
      </w:r>
      <w:r>
        <w:tab/>
        <w:t>Owners or operators of any source required to have an operating permit in accordance with 35 Ill. Adm. Code 201 that is permitted to emit 25 tons per year or more of any combination of regulated air pollutants</w:t>
      </w:r>
      <w:r w:rsidR="00043933" w:rsidRPr="00057890">
        <w:t>, excluding greenhouse gases</w:t>
      </w:r>
      <w:r>
        <w:t xml:space="preserve">; </w:t>
      </w:r>
    </w:p>
    <w:p w:rsidR="00740C01" w:rsidRDefault="00740C01" w:rsidP="001754EC">
      <w:pPr>
        <w:widowControl w:val="0"/>
        <w:autoSpaceDE w:val="0"/>
        <w:autoSpaceDN w:val="0"/>
        <w:adjustRightInd w:val="0"/>
        <w:ind w:left="2160" w:hanging="720"/>
      </w:pPr>
    </w:p>
    <w:p w:rsidR="001754EC" w:rsidRDefault="001754EC" w:rsidP="001754EC">
      <w:pPr>
        <w:widowControl w:val="0"/>
        <w:autoSpaceDE w:val="0"/>
        <w:autoSpaceDN w:val="0"/>
        <w:adjustRightInd w:val="0"/>
        <w:ind w:left="2160" w:hanging="720"/>
      </w:pPr>
      <w:r>
        <w:t>2)</w:t>
      </w:r>
      <w:r>
        <w:tab/>
        <w:t xml:space="preserve">Owners or operators of any source required to have an operating permit in accordance with Section 39.5 of the Environmental Protection Act [415 ILCS 5/39.5]; and </w:t>
      </w:r>
    </w:p>
    <w:p w:rsidR="00740C01" w:rsidRDefault="00740C01" w:rsidP="001754EC">
      <w:pPr>
        <w:widowControl w:val="0"/>
        <w:autoSpaceDE w:val="0"/>
        <w:autoSpaceDN w:val="0"/>
        <w:adjustRightInd w:val="0"/>
        <w:ind w:left="2160" w:hanging="720"/>
      </w:pPr>
    </w:p>
    <w:p w:rsidR="001754EC" w:rsidRDefault="001754EC" w:rsidP="001754EC">
      <w:pPr>
        <w:widowControl w:val="0"/>
        <w:autoSpaceDE w:val="0"/>
        <w:autoSpaceDN w:val="0"/>
        <w:adjustRightInd w:val="0"/>
        <w:ind w:left="2160" w:hanging="720"/>
      </w:pPr>
      <w:r>
        <w:t>3)</w:t>
      </w:r>
      <w:r>
        <w:tab/>
        <w:t xml:space="preserve">Owners or operators of sources in ozone nonattainment areas that have a potential to emit 25 tons per year or more of either VOM or </w:t>
      </w:r>
      <w:proofErr w:type="spellStart"/>
      <w:r>
        <w:t>NO</w:t>
      </w:r>
      <w:r w:rsidR="00CD30E8">
        <w:rPr>
          <w:vertAlign w:val="subscript"/>
        </w:rPr>
        <w:t>x</w:t>
      </w:r>
      <w:proofErr w:type="spellEnd"/>
      <w:r>
        <w:t xml:space="preserve"> from all emission units. </w:t>
      </w:r>
    </w:p>
    <w:p w:rsidR="00740C01" w:rsidRDefault="00740C01" w:rsidP="001754EC">
      <w:pPr>
        <w:widowControl w:val="0"/>
        <w:autoSpaceDE w:val="0"/>
        <w:autoSpaceDN w:val="0"/>
        <w:adjustRightInd w:val="0"/>
        <w:ind w:left="1440" w:hanging="720"/>
      </w:pPr>
    </w:p>
    <w:p w:rsidR="001754EC" w:rsidRDefault="001754EC" w:rsidP="001754EC">
      <w:pPr>
        <w:widowControl w:val="0"/>
        <w:autoSpaceDE w:val="0"/>
        <w:autoSpaceDN w:val="0"/>
        <w:adjustRightInd w:val="0"/>
        <w:ind w:left="1440" w:hanging="720"/>
      </w:pPr>
      <w:r>
        <w:t>b)</w:t>
      </w:r>
      <w:r>
        <w:tab/>
        <w:t xml:space="preserve">Subpart C of this Part applies to the owner or operator of any source of regulated air pollutants required to have an operating permit in accordance with 35 Ill. Adm. Code 201 that is not subject to subsection (a) of this Section. </w:t>
      </w:r>
    </w:p>
    <w:p w:rsidR="00740C01" w:rsidRDefault="00740C01" w:rsidP="001754EC">
      <w:pPr>
        <w:widowControl w:val="0"/>
        <w:autoSpaceDE w:val="0"/>
        <w:autoSpaceDN w:val="0"/>
        <w:adjustRightInd w:val="0"/>
        <w:ind w:left="1440" w:hanging="720"/>
      </w:pPr>
    </w:p>
    <w:p w:rsidR="001754EC" w:rsidRDefault="001754EC" w:rsidP="001754EC">
      <w:pPr>
        <w:widowControl w:val="0"/>
        <w:autoSpaceDE w:val="0"/>
        <w:autoSpaceDN w:val="0"/>
        <w:adjustRightInd w:val="0"/>
        <w:ind w:left="1440" w:hanging="720"/>
      </w:pPr>
      <w:r>
        <w:t>c)</w:t>
      </w:r>
      <w:r>
        <w:tab/>
        <w:t xml:space="preserve">The provisions of Subpart E of this Part apply to the owner or operator of any source that is subject to the seasonal reporting requirements for ERMS required by 35 Ill. Adm. Code 205.300, as specified under Section 254.501 of Subpart E. </w:t>
      </w:r>
    </w:p>
    <w:p w:rsidR="001754EC" w:rsidRDefault="001754EC" w:rsidP="001754EC">
      <w:pPr>
        <w:widowControl w:val="0"/>
        <w:autoSpaceDE w:val="0"/>
        <w:autoSpaceDN w:val="0"/>
        <w:adjustRightInd w:val="0"/>
        <w:ind w:left="1440" w:hanging="720"/>
      </w:pPr>
    </w:p>
    <w:p w:rsidR="00057890" w:rsidRPr="00D55B37" w:rsidRDefault="00057890">
      <w:pPr>
        <w:pStyle w:val="JCARSourceNote"/>
        <w:ind w:left="720"/>
      </w:pPr>
      <w:r w:rsidRPr="00D55B37">
        <w:t xml:space="preserve">(Source:  </w:t>
      </w:r>
      <w:r>
        <w:t>Amended</w:t>
      </w:r>
      <w:r w:rsidRPr="00D55B37">
        <w:t xml:space="preserve"> at </w:t>
      </w:r>
      <w:r>
        <w:t>3</w:t>
      </w:r>
      <w:r w:rsidR="007376B6">
        <w:t>6</w:t>
      </w:r>
      <w:r>
        <w:t xml:space="preserve"> I</w:t>
      </w:r>
      <w:r w:rsidRPr="00D55B37">
        <w:t xml:space="preserve">ll. Reg. </w:t>
      </w:r>
      <w:r w:rsidR="00817F90">
        <w:t>6809</w:t>
      </w:r>
      <w:r w:rsidRPr="00D55B37">
        <w:t xml:space="preserve">, effective </w:t>
      </w:r>
      <w:r w:rsidR="00817F90">
        <w:t>April 20, 2012</w:t>
      </w:r>
      <w:r w:rsidRPr="00D55B37">
        <w:t>)</w:t>
      </w:r>
    </w:p>
    <w:sectPr w:rsidR="00057890" w:rsidRPr="00D55B37" w:rsidSect="001754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4EC"/>
    <w:rsid w:val="00043933"/>
    <w:rsid w:val="00057890"/>
    <w:rsid w:val="00100765"/>
    <w:rsid w:val="001754EC"/>
    <w:rsid w:val="003F358E"/>
    <w:rsid w:val="004609BE"/>
    <w:rsid w:val="005C3366"/>
    <w:rsid w:val="007376B6"/>
    <w:rsid w:val="00740C01"/>
    <w:rsid w:val="00817F90"/>
    <w:rsid w:val="008D0FA6"/>
    <w:rsid w:val="00CD30E8"/>
    <w:rsid w:val="00E2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7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