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7A" w:rsidRDefault="00F13D7A" w:rsidP="00F13D7A">
      <w:pPr>
        <w:widowControl w:val="0"/>
        <w:autoSpaceDE w:val="0"/>
        <w:autoSpaceDN w:val="0"/>
        <w:adjustRightInd w:val="0"/>
      </w:pPr>
    </w:p>
    <w:p w:rsidR="00F13D7A" w:rsidRDefault="00DC2E64" w:rsidP="00F13D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252.102  Abbreviations and Acronyms</w:t>
      </w:r>
    </w:p>
    <w:p w:rsidR="00DC2E64" w:rsidRDefault="00DC2E64" w:rsidP="00F13D7A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ACS</w:t>
      </w:r>
      <w:r>
        <w:rPr>
          <w:bCs/>
        </w:rPr>
        <w:tab/>
        <w:t>Alternative Control Strategies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Act</w:t>
      </w:r>
      <w:r>
        <w:rPr>
          <w:bCs/>
        </w:rPr>
        <w:tab/>
        <w:t>Illinois Environmental Protection Act</w:t>
      </w:r>
      <w:r w:rsidR="004B32E4">
        <w:rPr>
          <w:bCs/>
        </w:rPr>
        <w:t xml:space="preserve"> [415 ILCS 5]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Agency</w:t>
      </w:r>
      <w:r>
        <w:rPr>
          <w:bCs/>
        </w:rPr>
        <w:tab/>
        <w:t>Illinois Environmental Protection Agency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Board</w:t>
      </w:r>
      <w:r>
        <w:rPr>
          <w:bCs/>
        </w:rPr>
        <w:tab/>
        <w:t>Illinois Pollution Control Board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CAA</w:t>
      </w:r>
      <w:r>
        <w:rPr>
          <w:bCs/>
        </w:rPr>
        <w:tab/>
        <w:t>Clean Air Act</w:t>
      </w:r>
      <w:r w:rsidR="004B32E4">
        <w:rPr>
          <w:bCs/>
        </w:rPr>
        <w:t xml:space="preserve"> (42 USC 7401 et seq.)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CAAPP</w:t>
      </w:r>
      <w:r>
        <w:rPr>
          <w:bCs/>
        </w:rPr>
        <w:tab/>
        <w:t>Clean Air Act Permit Program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HAPs</w:t>
      </w:r>
      <w:r>
        <w:rPr>
          <w:bCs/>
        </w:rPr>
        <w:tab/>
        <w:t>Hazardous Air Pollutants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MACT</w:t>
      </w:r>
      <w:r>
        <w:rPr>
          <w:bCs/>
        </w:rPr>
        <w:tab/>
        <w:t>Maximum Achievable Control Technology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MSSCAM</w:t>
      </w:r>
      <w:r>
        <w:rPr>
          <w:bCs/>
        </w:rPr>
        <w:tab/>
        <w:t>Major Stationary Sources Construction and Modification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NSR</w:t>
      </w:r>
      <w:r>
        <w:rPr>
          <w:bCs/>
        </w:rPr>
        <w:tab/>
        <w:t>New Source Review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  <w:rPr>
          <w:bCs/>
        </w:rPr>
      </w:pPr>
      <w:r>
        <w:rPr>
          <w:bCs/>
        </w:rPr>
        <w:t>NANSR</w:t>
      </w:r>
      <w:r>
        <w:rPr>
          <w:bCs/>
        </w:rPr>
        <w:tab/>
        <w:t>Nonattainment Area New Source Review</w:t>
      </w:r>
    </w:p>
    <w:p w:rsidR="00DC2E64" w:rsidRDefault="00DC2E64" w:rsidP="007B3F17">
      <w:pPr>
        <w:widowControl w:val="0"/>
        <w:autoSpaceDE w:val="0"/>
        <w:autoSpaceDN w:val="0"/>
        <w:adjustRightInd w:val="0"/>
        <w:rPr>
          <w:bCs/>
        </w:rPr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</w:pPr>
      <w:r>
        <w:t>PSD</w:t>
      </w:r>
      <w:r>
        <w:tab/>
        <w:t>Prevention of Significant Deterioration of Air Quality</w:t>
      </w:r>
    </w:p>
    <w:p w:rsidR="00DC2E64" w:rsidRDefault="00DC2E64" w:rsidP="007B3F17">
      <w:pPr>
        <w:widowControl w:val="0"/>
        <w:autoSpaceDE w:val="0"/>
        <w:autoSpaceDN w:val="0"/>
        <w:adjustRightInd w:val="0"/>
      </w:pPr>
    </w:p>
    <w:p w:rsidR="00DC2E64" w:rsidRDefault="00DC2E64" w:rsidP="00DC2E64">
      <w:pPr>
        <w:widowControl w:val="0"/>
        <w:autoSpaceDE w:val="0"/>
        <w:autoSpaceDN w:val="0"/>
        <w:adjustRightInd w:val="0"/>
        <w:ind w:left="2880" w:hanging="1440"/>
      </w:pPr>
      <w:r>
        <w:t>USEPA</w:t>
      </w:r>
      <w:r>
        <w:tab/>
        <w:t>United States Environmental Protection Agency</w:t>
      </w:r>
    </w:p>
    <w:p w:rsidR="00DC2E64" w:rsidRDefault="00DC2E64" w:rsidP="007B3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D7A" w:rsidRDefault="00DC2E64" w:rsidP="00DC2E64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4B32E4">
        <w:t xml:space="preserve">Former </w:t>
      </w:r>
      <w:r>
        <w:t>Section 252.10</w:t>
      </w:r>
      <w:r w:rsidR="004B32E4">
        <w:t>2 renumbered to Section 252.104 and</w:t>
      </w:r>
      <w:r w:rsidR="00023DFC">
        <w:t xml:space="preserve"> new Section 252.102 add</w:t>
      </w:r>
      <w:r>
        <w:t>ed at 4</w:t>
      </w:r>
      <w:r w:rsidR="006F0312">
        <w:t>4</w:t>
      </w:r>
      <w:r>
        <w:t xml:space="preserve"> Ill. Reg. </w:t>
      </w:r>
      <w:r w:rsidR="004F75E8">
        <w:t>10873</w:t>
      </w:r>
      <w:r>
        <w:t xml:space="preserve">, effective </w:t>
      </w:r>
      <w:r w:rsidR="004F75E8">
        <w:t>June 10, 2020</w:t>
      </w:r>
      <w:r>
        <w:t>)</w:t>
      </w:r>
    </w:p>
    <w:sectPr w:rsidR="00F13D7A" w:rsidSect="00F13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D7A"/>
    <w:rsid w:val="00023DFC"/>
    <w:rsid w:val="000A7233"/>
    <w:rsid w:val="004658EF"/>
    <w:rsid w:val="004B32E4"/>
    <w:rsid w:val="004F75E8"/>
    <w:rsid w:val="005C3366"/>
    <w:rsid w:val="006F0312"/>
    <w:rsid w:val="007B3F17"/>
    <w:rsid w:val="00914FCE"/>
    <w:rsid w:val="00A31FEE"/>
    <w:rsid w:val="00B72525"/>
    <w:rsid w:val="00DC2E64"/>
    <w:rsid w:val="00F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5554FA-D7CF-48D4-8D28-5899CD50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5</cp:revision>
  <dcterms:created xsi:type="dcterms:W3CDTF">2020-05-15T15:34:00Z</dcterms:created>
  <dcterms:modified xsi:type="dcterms:W3CDTF">2020-06-22T17:22:00Z</dcterms:modified>
</cp:coreProperties>
</file>