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AC6" w:rsidRDefault="00847AC6" w:rsidP="00847AC6">
      <w:pPr>
        <w:widowControl w:val="0"/>
        <w:autoSpaceDE w:val="0"/>
        <w:autoSpaceDN w:val="0"/>
        <w:adjustRightInd w:val="0"/>
      </w:pPr>
      <w:bookmarkStart w:id="0" w:name="_GoBack"/>
      <w:bookmarkEnd w:id="0"/>
    </w:p>
    <w:p w:rsidR="00847AC6" w:rsidRDefault="00847AC6" w:rsidP="00847AC6">
      <w:pPr>
        <w:widowControl w:val="0"/>
        <w:autoSpaceDE w:val="0"/>
        <w:autoSpaceDN w:val="0"/>
        <w:adjustRightInd w:val="0"/>
      </w:pPr>
      <w:r>
        <w:rPr>
          <w:b/>
          <w:bCs/>
        </w:rPr>
        <w:t>Section 244.109  Sealing of Offenders</w:t>
      </w:r>
      <w:r>
        <w:t xml:space="preserve"> </w:t>
      </w:r>
    </w:p>
    <w:p w:rsidR="00847AC6" w:rsidRDefault="00847AC6" w:rsidP="00847AC6">
      <w:pPr>
        <w:widowControl w:val="0"/>
        <w:autoSpaceDE w:val="0"/>
        <w:autoSpaceDN w:val="0"/>
        <w:adjustRightInd w:val="0"/>
      </w:pPr>
    </w:p>
    <w:p w:rsidR="00847AC6" w:rsidRDefault="00847AC6" w:rsidP="00847AC6">
      <w:pPr>
        <w:widowControl w:val="0"/>
        <w:autoSpaceDE w:val="0"/>
        <w:autoSpaceDN w:val="0"/>
        <w:adjustRightInd w:val="0"/>
      </w:pPr>
      <w:r>
        <w:t xml:space="preserve">To the extent allowed by the Act, the Agency may seal any facility, vehicle, vessel, aircraft or equipment operated in violation of this Part during any alert or emergency or otherwise contributing to an immediate danger to health. </w:t>
      </w:r>
    </w:p>
    <w:sectPr w:rsidR="00847AC6" w:rsidSect="00847AC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7AC6"/>
    <w:rsid w:val="00396DA3"/>
    <w:rsid w:val="005C3366"/>
    <w:rsid w:val="00847AC6"/>
    <w:rsid w:val="008C6F18"/>
    <w:rsid w:val="00F71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244</vt:lpstr>
    </vt:vector>
  </TitlesOfParts>
  <Company>State of Illinois</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244</dc:title>
  <dc:subject/>
  <dc:creator>Illinois General Assembly</dc:creator>
  <cp:keywords/>
  <dc:description/>
  <cp:lastModifiedBy>Roberts, John</cp:lastModifiedBy>
  <cp:revision>3</cp:revision>
  <dcterms:created xsi:type="dcterms:W3CDTF">2012-06-21T19:54:00Z</dcterms:created>
  <dcterms:modified xsi:type="dcterms:W3CDTF">2012-06-21T19:54:00Z</dcterms:modified>
</cp:coreProperties>
</file>