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49B" w:rsidRDefault="0093549B" w:rsidP="0093549B">
      <w:pPr>
        <w:widowControl w:val="0"/>
        <w:autoSpaceDE w:val="0"/>
        <w:autoSpaceDN w:val="0"/>
        <w:adjustRightInd w:val="0"/>
      </w:pPr>
      <w:bookmarkStart w:id="0" w:name="_GoBack"/>
      <w:bookmarkEnd w:id="0"/>
    </w:p>
    <w:p w:rsidR="0093549B" w:rsidRDefault="0093549B" w:rsidP="0093549B">
      <w:pPr>
        <w:widowControl w:val="0"/>
        <w:autoSpaceDE w:val="0"/>
        <w:autoSpaceDN w:val="0"/>
        <w:adjustRightInd w:val="0"/>
      </w:pPr>
      <w:r>
        <w:rPr>
          <w:b/>
          <w:bCs/>
        </w:rPr>
        <w:t>Section 244.107  Determination of Areas Affected</w:t>
      </w:r>
      <w:r>
        <w:t xml:space="preserve"> </w:t>
      </w:r>
    </w:p>
    <w:p w:rsidR="0093549B" w:rsidRDefault="0093549B" w:rsidP="0093549B">
      <w:pPr>
        <w:widowControl w:val="0"/>
        <w:autoSpaceDE w:val="0"/>
        <w:autoSpaceDN w:val="0"/>
        <w:adjustRightInd w:val="0"/>
      </w:pPr>
    </w:p>
    <w:p w:rsidR="0093549B" w:rsidRDefault="0093549B" w:rsidP="0093549B">
      <w:pPr>
        <w:widowControl w:val="0"/>
        <w:autoSpaceDE w:val="0"/>
        <w:autoSpaceDN w:val="0"/>
        <w:adjustRightInd w:val="0"/>
        <w:ind w:left="1440" w:hanging="720"/>
      </w:pPr>
      <w:r>
        <w:t>a)</w:t>
      </w:r>
      <w:r>
        <w:tab/>
        <w:t xml:space="preserve">An advisory shall be declared for the entire Illinois portion of any Air Quality Control Region if any part of such region meets the advisory criteria.  When atmospheric conditions and contaminant emissions in a region are such as to cause the advisory criteria to be met in another region, an advisory shall be declared for any Illinois portion of both regions. </w:t>
      </w:r>
    </w:p>
    <w:p w:rsidR="007C3953" w:rsidRDefault="007C3953" w:rsidP="0093549B">
      <w:pPr>
        <w:widowControl w:val="0"/>
        <w:autoSpaceDE w:val="0"/>
        <w:autoSpaceDN w:val="0"/>
        <w:adjustRightInd w:val="0"/>
        <w:ind w:left="1440" w:hanging="720"/>
      </w:pPr>
    </w:p>
    <w:p w:rsidR="0093549B" w:rsidRDefault="0093549B" w:rsidP="0093549B">
      <w:pPr>
        <w:widowControl w:val="0"/>
        <w:autoSpaceDE w:val="0"/>
        <w:autoSpaceDN w:val="0"/>
        <w:adjustRightInd w:val="0"/>
        <w:ind w:left="1440" w:hanging="720"/>
      </w:pPr>
      <w:r>
        <w:t>b)</w:t>
      </w:r>
      <w:r>
        <w:tab/>
        <w:t xml:space="preserve">An alert or emergency shall be declared for only those portions of an advisory area which meet the applicable criteria of Subpart D of this Part or cause such criteria to be met elsewhere in Illinois or in another state. When such criteria have been met, sectors of the advisory area requiring alert or emergency actions shall be defined depending upon expected atmospheric conditions, contaminant emissions and dispersion analyses.  Alerts or emergencies shall then be declared for one or more of these sectors. </w:t>
      </w:r>
    </w:p>
    <w:p w:rsidR="0093549B" w:rsidRDefault="0093549B" w:rsidP="0093549B">
      <w:pPr>
        <w:widowControl w:val="0"/>
        <w:autoSpaceDE w:val="0"/>
        <w:autoSpaceDN w:val="0"/>
        <w:adjustRightInd w:val="0"/>
        <w:ind w:left="1440" w:hanging="720"/>
      </w:pPr>
    </w:p>
    <w:p w:rsidR="0093549B" w:rsidRDefault="0093549B" w:rsidP="0093549B">
      <w:pPr>
        <w:widowControl w:val="0"/>
        <w:autoSpaceDE w:val="0"/>
        <w:autoSpaceDN w:val="0"/>
        <w:adjustRightInd w:val="0"/>
        <w:ind w:left="1440" w:hanging="720"/>
      </w:pPr>
      <w:r>
        <w:t xml:space="preserve">(Source:  Amended at 16 Ill. Reg. 8191, effective May 15, 1992) </w:t>
      </w:r>
    </w:p>
    <w:sectPr w:rsidR="0093549B" w:rsidSect="009354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549B"/>
    <w:rsid w:val="00267F70"/>
    <w:rsid w:val="005C3366"/>
    <w:rsid w:val="007C3953"/>
    <w:rsid w:val="0093549B"/>
    <w:rsid w:val="009F1A4B"/>
    <w:rsid w:val="00F0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244</vt:lpstr>
    </vt:vector>
  </TitlesOfParts>
  <Company>State of Illinois</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244</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