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71" w:rsidRDefault="00F42F71" w:rsidP="00F42F71">
      <w:pPr>
        <w:widowControl w:val="0"/>
        <w:autoSpaceDE w:val="0"/>
        <w:autoSpaceDN w:val="0"/>
        <w:adjustRightInd w:val="0"/>
      </w:pPr>
    </w:p>
    <w:p w:rsidR="00F42F71" w:rsidRDefault="00F42F71" w:rsidP="00F42F71">
      <w:pPr>
        <w:widowControl w:val="0"/>
        <w:autoSpaceDE w:val="0"/>
        <w:autoSpaceDN w:val="0"/>
        <w:adjustRightInd w:val="0"/>
      </w:pPr>
      <w:r>
        <w:rPr>
          <w:b/>
          <w:bCs/>
        </w:rPr>
        <w:t xml:space="preserve">Section 243.102  </w:t>
      </w:r>
      <w:r w:rsidR="003F0BF4">
        <w:rPr>
          <w:b/>
          <w:bCs/>
        </w:rPr>
        <w:t>Scope</w:t>
      </w:r>
      <w:r>
        <w:t xml:space="preserve"> </w:t>
      </w:r>
    </w:p>
    <w:p w:rsidR="00F42F71" w:rsidRDefault="00F42F71" w:rsidP="00F42F71">
      <w:pPr>
        <w:widowControl w:val="0"/>
        <w:autoSpaceDE w:val="0"/>
        <w:autoSpaceDN w:val="0"/>
        <w:adjustRightInd w:val="0"/>
      </w:pPr>
    </w:p>
    <w:p w:rsidR="003F0BF4" w:rsidRDefault="003F0BF4" w:rsidP="003F0BF4">
      <w:pPr>
        <w:widowControl w:val="0"/>
        <w:autoSpaceDE w:val="0"/>
        <w:autoSpaceDN w:val="0"/>
        <w:adjustRightInd w:val="0"/>
        <w:ind w:left="1440" w:hanging="720"/>
      </w:pPr>
      <w:r w:rsidRPr="00F07BD4">
        <w:t>a)</w:t>
      </w:r>
      <w:r>
        <w:tab/>
      </w:r>
      <w:r w:rsidRPr="00F07BD4">
        <w:t xml:space="preserve">This Part sets forth the NAAQS adopted by USEPA under section 109 of the CAA (42 USC 7409) and incorporated into this Part </w:t>
      </w:r>
      <w:r w:rsidR="0031273A">
        <w:t xml:space="preserve">under Sections </w:t>
      </w:r>
      <w:r w:rsidRPr="00F07BD4">
        <w:t>7.2 and 10(H)</w:t>
      </w:r>
      <w:r w:rsidR="0031273A">
        <w:t xml:space="preserve"> of the Act</w:t>
      </w:r>
      <w:r w:rsidRPr="00F07BD4">
        <w:t>.</w:t>
      </w:r>
    </w:p>
    <w:p w:rsidR="003F0BF4" w:rsidRDefault="003F0BF4" w:rsidP="003F0BF4">
      <w:pPr>
        <w:widowControl w:val="0"/>
        <w:autoSpaceDE w:val="0"/>
        <w:autoSpaceDN w:val="0"/>
        <w:adjustRightInd w:val="0"/>
      </w:pPr>
    </w:p>
    <w:p w:rsidR="003F0BF4" w:rsidRDefault="003F0BF4" w:rsidP="003F0BF4">
      <w:pPr>
        <w:widowControl w:val="0"/>
        <w:autoSpaceDE w:val="0"/>
        <w:autoSpaceDN w:val="0"/>
        <w:adjustRightInd w:val="0"/>
        <w:ind w:left="1440" w:hanging="720"/>
      </w:pPr>
      <w:r w:rsidRPr="00F07BD4">
        <w:t>b)</w:t>
      </w:r>
      <w:r>
        <w:tab/>
      </w:r>
      <w:r w:rsidRPr="00F07BD4">
        <w:t xml:space="preserve">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w:t>
      </w:r>
      <w:r w:rsidR="00145F0E">
        <w:t xml:space="preserve">These standards </w:t>
      </w:r>
      <w:r w:rsidRPr="00F07BD4">
        <w:t>are subject to revision, and additional primary and secondary NAAQS may be promulgated as USEPA deems necessary to protect the public health and welfare.</w:t>
      </w:r>
    </w:p>
    <w:p w:rsidR="003F0BF4" w:rsidRDefault="003F0BF4" w:rsidP="00EA5E1A">
      <w:pPr>
        <w:widowControl w:val="0"/>
        <w:autoSpaceDE w:val="0"/>
        <w:autoSpaceDN w:val="0"/>
        <w:adjustRightInd w:val="0"/>
      </w:pPr>
    </w:p>
    <w:p w:rsidR="003F0BF4" w:rsidRDefault="003F0BF4" w:rsidP="00F42F71">
      <w:pPr>
        <w:widowControl w:val="0"/>
        <w:autoSpaceDE w:val="0"/>
        <w:autoSpaceDN w:val="0"/>
        <w:adjustRightInd w:val="0"/>
        <w:ind w:left="1440" w:hanging="720"/>
      </w:pPr>
      <w:r w:rsidRPr="00F07BD4">
        <w:t>c)</w:t>
      </w:r>
      <w:r>
        <w:tab/>
      </w:r>
      <w:r w:rsidRPr="00F07BD4">
        <w:t>The promulgation of primary and secondary NAAQS must not be considered in any manner to allow significant deterioration of existing air quality in any portion of this State.</w:t>
      </w:r>
    </w:p>
    <w:p w:rsidR="00223179" w:rsidRDefault="00223179" w:rsidP="00EA5E1A">
      <w:pPr>
        <w:widowControl w:val="0"/>
        <w:autoSpaceDE w:val="0"/>
        <w:autoSpaceDN w:val="0"/>
        <w:adjustRightInd w:val="0"/>
      </w:pPr>
    </w:p>
    <w:p w:rsidR="003F0BF4" w:rsidRDefault="00223179" w:rsidP="00761FD7">
      <w:pPr>
        <w:widowControl w:val="0"/>
        <w:autoSpaceDE w:val="0"/>
        <w:autoSpaceDN w:val="0"/>
        <w:adjustRightInd w:val="0"/>
        <w:ind w:left="18" w:firstLine="702"/>
      </w:pPr>
      <w:r w:rsidRPr="00F07BD4">
        <w:t>BOARD NOTE:  Derived from 40 CFR 50.2</w:t>
      </w:r>
      <w:r w:rsidR="00145F0E">
        <w:t>.</w:t>
      </w:r>
    </w:p>
    <w:p w:rsidR="00223179" w:rsidRDefault="00223179" w:rsidP="00EA5E1A">
      <w:pPr>
        <w:widowControl w:val="0"/>
        <w:autoSpaceDE w:val="0"/>
        <w:autoSpaceDN w:val="0"/>
        <w:adjustRightInd w:val="0"/>
      </w:pPr>
      <w:bookmarkStart w:id="0" w:name="_GoBack"/>
      <w:bookmarkEnd w:id="0"/>
    </w:p>
    <w:p w:rsidR="003F0BF4" w:rsidRPr="00D55B37" w:rsidRDefault="00ED13E4">
      <w:pPr>
        <w:pStyle w:val="JCARSourceNote"/>
        <w:ind w:left="720"/>
      </w:pPr>
      <w:r>
        <w:t>(Source:  Amended at 45</w:t>
      </w:r>
      <w:r w:rsidR="0031273A">
        <w:t xml:space="preserve"> Ill. Reg. </w:t>
      </w:r>
      <w:r w:rsidR="00BC702A">
        <w:t>337</w:t>
      </w:r>
      <w:r w:rsidR="0031273A">
        <w:t xml:space="preserve">, effective </w:t>
      </w:r>
      <w:r w:rsidR="00BC702A">
        <w:t>December 17, 2020</w:t>
      </w:r>
      <w:r w:rsidR="0031273A">
        <w:t>)</w:t>
      </w:r>
    </w:p>
    <w:sectPr w:rsidR="003F0BF4" w:rsidRPr="00D55B37" w:rsidSect="00F42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F71"/>
    <w:rsid w:val="00145F0E"/>
    <w:rsid w:val="00223179"/>
    <w:rsid w:val="0031273A"/>
    <w:rsid w:val="0034565E"/>
    <w:rsid w:val="003F0BF4"/>
    <w:rsid w:val="00417C51"/>
    <w:rsid w:val="005C3366"/>
    <w:rsid w:val="006B33E3"/>
    <w:rsid w:val="00761FD7"/>
    <w:rsid w:val="0088283D"/>
    <w:rsid w:val="009A111A"/>
    <w:rsid w:val="00BC702A"/>
    <w:rsid w:val="00C8618E"/>
    <w:rsid w:val="00C97CB5"/>
    <w:rsid w:val="00EA5E1A"/>
    <w:rsid w:val="00ED13E4"/>
    <w:rsid w:val="00F42F71"/>
    <w:rsid w:val="00FA0A09"/>
    <w:rsid w:val="00FB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113CEF-A5C0-4211-B3AC-8CC53F27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243</vt:lpstr>
    </vt:vector>
  </TitlesOfParts>
  <Company>State of Illinois</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243</dc:title>
  <dc:subject/>
  <dc:creator>Illinois General Assembly</dc:creator>
  <cp:keywords/>
  <dc:description/>
  <cp:lastModifiedBy>Lane, Arlene L.</cp:lastModifiedBy>
  <cp:revision>4</cp:revision>
  <dcterms:created xsi:type="dcterms:W3CDTF">2020-12-23T17:25:00Z</dcterms:created>
  <dcterms:modified xsi:type="dcterms:W3CDTF">2020-12-28T23:19:00Z</dcterms:modified>
</cp:coreProperties>
</file>