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AFF" w:rsidRDefault="00DD7AFF" w:rsidP="00DD7AFF">
      <w:pPr>
        <w:widowControl w:val="0"/>
        <w:autoSpaceDE w:val="0"/>
        <w:autoSpaceDN w:val="0"/>
        <w:adjustRightInd w:val="0"/>
      </w:pPr>
      <w:bookmarkStart w:id="0" w:name="_GoBack"/>
      <w:bookmarkEnd w:id="0"/>
    </w:p>
    <w:p w:rsidR="00DD7AFF" w:rsidRDefault="00DD7AFF" w:rsidP="00DD7AFF">
      <w:pPr>
        <w:widowControl w:val="0"/>
        <w:autoSpaceDE w:val="0"/>
        <w:autoSpaceDN w:val="0"/>
        <w:adjustRightInd w:val="0"/>
      </w:pPr>
      <w:r>
        <w:rPr>
          <w:b/>
          <w:bCs/>
        </w:rPr>
        <w:t>Section 241.101  Other Definitions</w:t>
      </w:r>
      <w:r>
        <w:t xml:space="preserve"> </w:t>
      </w:r>
    </w:p>
    <w:p w:rsidR="00DD7AFF" w:rsidRDefault="00DD7AFF" w:rsidP="00DD7AFF">
      <w:pPr>
        <w:widowControl w:val="0"/>
        <w:autoSpaceDE w:val="0"/>
        <w:autoSpaceDN w:val="0"/>
        <w:adjustRightInd w:val="0"/>
      </w:pPr>
    </w:p>
    <w:p w:rsidR="00DD7AFF" w:rsidRDefault="00DD7AFF" w:rsidP="00DD7AFF">
      <w:pPr>
        <w:widowControl w:val="0"/>
        <w:autoSpaceDE w:val="0"/>
        <w:autoSpaceDN w:val="0"/>
        <w:adjustRightInd w:val="0"/>
      </w:pPr>
      <w:r>
        <w:t xml:space="preserve">Unless otherwise defined herein and unless a different meaning of a term is clear from its context, the definitions of terms used in this Part shall have the meanings specified by 35 Ill. Adm. Code 201.102 and 35 Ill. Adm. Code 211.  The definitions in Section 241.102 of this Part are applicable only to the provisions of this Part. </w:t>
      </w:r>
    </w:p>
    <w:sectPr w:rsidR="00DD7AFF" w:rsidSect="00DD7A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7AFF"/>
    <w:rsid w:val="000B320C"/>
    <w:rsid w:val="00385988"/>
    <w:rsid w:val="00427DC4"/>
    <w:rsid w:val="005C3366"/>
    <w:rsid w:val="00DD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