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8F4" w:rsidRDefault="000128F4" w:rsidP="000128F4">
      <w:pPr>
        <w:widowControl w:val="0"/>
        <w:autoSpaceDE w:val="0"/>
        <w:autoSpaceDN w:val="0"/>
        <w:adjustRightInd w:val="0"/>
      </w:pPr>
      <w:bookmarkStart w:id="0" w:name="_GoBack"/>
      <w:bookmarkEnd w:id="0"/>
    </w:p>
    <w:p w:rsidR="000128F4" w:rsidRDefault="000128F4" w:rsidP="000128F4">
      <w:pPr>
        <w:widowControl w:val="0"/>
        <w:autoSpaceDE w:val="0"/>
        <w:autoSpaceDN w:val="0"/>
        <w:adjustRightInd w:val="0"/>
      </w:pPr>
      <w:r>
        <w:rPr>
          <w:b/>
          <w:bCs/>
        </w:rPr>
        <w:t>Section 237.130  Freeport Air Curtain Destructor</w:t>
      </w:r>
      <w:r>
        <w:t xml:space="preserve"> </w:t>
      </w:r>
    </w:p>
    <w:p w:rsidR="000128F4" w:rsidRDefault="000128F4" w:rsidP="000128F4">
      <w:pPr>
        <w:widowControl w:val="0"/>
        <w:autoSpaceDE w:val="0"/>
        <w:autoSpaceDN w:val="0"/>
        <w:adjustRightInd w:val="0"/>
      </w:pPr>
    </w:p>
    <w:p w:rsidR="000128F4" w:rsidRDefault="000128F4" w:rsidP="000128F4">
      <w:pPr>
        <w:widowControl w:val="0"/>
        <w:autoSpaceDE w:val="0"/>
        <w:autoSpaceDN w:val="0"/>
        <w:adjustRightInd w:val="0"/>
      </w:pPr>
      <w:r>
        <w:t xml:space="preserve">This section applies to an air curtain destructor operated by the City of Freeport within Section 7, Township 26 North, Range 8 East of the Fourth Principal Meridian, Stephenson County. </w:t>
      </w:r>
    </w:p>
    <w:p w:rsidR="005943DA" w:rsidRDefault="005943DA" w:rsidP="000128F4">
      <w:pPr>
        <w:widowControl w:val="0"/>
        <w:autoSpaceDE w:val="0"/>
        <w:autoSpaceDN w:val="0"/>
        <w:adjustRightInd w:val="0"/>
      </w:pPr>
    </w:p>
    <w:p w:rsidR="000128F4" w:rsidRDefault="000128F4" w:rsidP="000128F4">
      <w:pPr>
        <w:widowControl w:val="0"/>
        <w:autoSpaceDE w:val="0"/>
        <w:autoSpaceDN w:val="0"/>
        <w:adjustRightInd w:val="0"/>
        <w:ind w:left="1440" w:hanging="720"/>
      </w:pPr>
      <w:r>
        <w:t>a)</w:t>
      </w:r>
      <w:r>
        <w:tab/>
        <w:t xml:space="preserve">Burning of landscape waste and clean wood waste in this air curtain destructor pursuant to permit conditions is lawful. </w:t>
      </w:r>
    </w:p>
    <w:p w:rsidR="005943DA" w:rsidRDefault="005943DA" w:rsidP="000128F4">
      <w:pPr>
        <w:widowControl w:val="0"/>
        <w:autoSpaceDE w:val="0"/>
        <w:autoSpaceDN w:val="0"/>
        <w:adjustRightInd w:val="0"/>
        <w:ind w:left="1440" w:hanging="720"/>
      </w:pPr>
    </w:p>
    <w:p w:rsidR="000128F4" w:rsidRDefault="000128F4" w:rsidP="000128F4">
      <w:pPr>
        <w:widowControl w:val="0"/>
        <w:autoSpaceDE w:val="0"/>
        <w:autoSpaceDN w:val="0"/>
        <w:adjustRightInd w:val="0"/>
        <w:ind w:left="1440" w:hanging="720"/>
      </w:pPr>
      <w:r>
        <w:t>b)</w:t>
      </w:r>
      <w:r>
        <w:tab/>
        <w:t xml:space="preserve">The Agency may grant a permit for this air curtain destructor pursuant to 35 Ill. Adm. Code 201 and Subpart B of this Part. </w:t>
      </w:r>
    </w:p>
    <w:p w:rsidR="005943DA" w:rsidRDefault="005943DA" w:rsidP="000128F4">
      <w:pPr>
        <w:widowControl w:val="0"/>
        <w:autoSpaceDE w:val="0"/>
        <w:autoSpaceDN w:val="0"/>
        <w:adjustRightInd w:val="0"/>
        <w:ind w:left="1440" w:hanging="720"/>
      </w:pPr>
    </w:p>
    <w:p w:rsidR="000128F4" w:rsidRDefault="000128F4" w:rsidP="000128F4">
      <w:pPr>
        <w:widowControl w:val="0"/>
        <w:autoSpaceDE w:val="0"/>
        <w:autoSpaceDN w:val="0"/>
        <w:adjustRightInd w:val="0"/>
        <w:ind w:left="1440" w:hanging="720"/>
      </w:pPr>
      <w:r>
        <w:t>c)</w:t>
      </w:r>
      <w:r>
        <w:tab/>
        <w:t>The existing permit and operating requirements of 35 Ill. Adm. Code 710 and 737 (Parts II and III of Chapter 7) shall not apply to this air curtain destructor; provided, however, that this subsection shall be inoperative in the event the Board, after the effective date of this section, pursuant to Section 22 of the Act</w:t>
      </w:r>
      <w:r w:rsidR="009A4245">
        <w:t xml:space="preserve"> (Ill. Rev. Stat. 1981, </w:t>
      </w:r>
      <w:proofErr w:type="spellStart"/>
      <w:r w:rsidR="009A4245">
        <w:t>ch.</w:t>
      </w:r>
      <w:proofErr w:type="spellEnd"/>
      <w:r w:rsidR="009A4245">
        <w:t xml:space="preserve"> 111½</w:t>
      </w:r>
      <w:r>
        <w:t xml:space="preserve">, par. 1022), adopts regulations applicable to this air curtain destructor. </w:t>
      </w:r>
    </w:p>
    <w:p w:rsidR="005943DA" w:rsidRDefault="005943DA" w:rsidP="000128F4">
      <w:pPr>
        <w:widowControl w:val="0"/>
        <w:autoSpaceDE w:val="0"/>
        <w:autoSpaceDN w:val="0"/>
        <w:adjustRightInd w:val="0"/>
        <w:ind w:left="1440" w:hanging="720"/>
      </w:pPr>
    </w:p>
    <w:p w:rsidR="000128F4" w:rsidRDefault="000128F4" w:rsidP="000128F4">
      <w:pPr>
        <w:widowControl w:val="0"/>
        <w:autoSpaceDE w:val="0"/>
        <w:autoSpaceDN w:val="0"/>
        <w:adjustRightInd w:val="0"/>
        <w:ind w:left="1440" w:hanging="720"/>
      </w:pPr>
      <w:r>
        <w:t>d)</w:t>
      </w:r>
      <w:r>
        <w:tab/>
        <w:t xml:space="preserve">If the City of Freeport allows public access to the air curtain destructor site, the Agency shall, as a condition of any permit used for an air curtain destructor, limit access between the landfill and air curtain destructor areas, sufficient to assure compliance with the Act and Board regulations applicable to the landfill. </w:t>
      </w:r>
    </w:p>
    <w:p w:rsidR="000128F4" w:rsidRDefault="000128F4" w:rsidP="000128F4">
      <w:pPr>
        <w:widowControl w:val="0"/>
        <w:autoSpaceDE w:val="0"/>
        <w:autoSpaceDN w:val="0"/>
        <w:adjustRightInd w:val="0"/>
        <w:ind w:left="1440" w:hanging="720"/>
      </w:pPr>
    </w:p>
    <w:p w:rsidR="000128F4" w:rsidRDefault="000128F4" w:rsidP="000128F4">
      <w:pPr>
        <w:widowControl w:val="0"/>
        <w:autoSpaceDE w:val="0"/>
        <w:autoSpaceDN w:val="0"/>
        <w:adjustRightInd w:val="0"/>
        <w:ind w:left="1440" w:hanging="720"/>
      </w:pPr>
      <w:r>
        <w:t xml:space="preserve">(Source:  Added at 6 Ill. Reg. 14521, effective November 8, 1982) </w:t>
      </w:r>
    </w:p>
    <w:sectPr w:rsidR="000128F4" w:rsidSect="000128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28F4"/>
    <w:rsid w:val="000128F4"/>
    <w:rsid w:val="001529C2"/>
    <w:rsid w:val="003B3D77"/>
    <w:rsid w:val="005943DA"/>
    <w:rsid w:val="005C3366"/>
    <w:rsid w:val="00747100"/>
    <w:rsid w:val="009A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A4245"/>
    <w:pPr>
      <w:ind w:left="720" w:hanging="360"/>
    </w:pPr>
  </w:style>
  <w:style w:type="paragraph" w:styleId="BodyText">
    <w:name w:val="Body Text"/>
    <w:basedOn w:val="Normal"/>
    <w:rsid w:val="009A4245"/>
    <w:pPr>
      <w:spacing w:after="120"/>
    </w:pPr>
  </w:style>
  <w:style w:type="paragraph" w:styleId="BodyTextIndent">
    <w:name w:val="Body Text Indent"/>
    <w:basedOn w:val="Normal"/>
    <w:rsid w:val="009A424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A4245"/>
    <w:pPr>
      <w:ind w:left="720" w:hanging="360"/>
    </w:pPr>
  </w:style>
  <w:style w:type="paragraph" w:styleId="BodyText">
    <w:name w:val="Body Text"/>
    <w:basedOn w:val="Normal"/>
    <w:rsid w:val="009A4245"/>
    <w:pPr>
      <w:spacing w:after="120"/>
    </w:pPr>
  </w:style>
  <w:style w:type="paragraph" w:styleId="BodyTextIndent">
    <w:name w:val="Body Text Indent"/>
    <w:basedOn w:val="Normal"/>
    <w:rsid w:val="009A424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237</vt:lpstr>
    </vt:vector>
  </TitlesOfParts>
  <Company>State of Illinois</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237</dc:title>
  <dc:subject/>
  <dc:creator>Illinois General Assembly</dc:creator>
  <cp:keywords/>
  <dc:description/>
  <cp:lastModifiedBy>Roberts, John</cp:lastModifiedBy>
  <cp:revision>3</cp:revision>
  <dcterms:created xsi:type="dcterms:W3CDTF">2012-06-21T19:51:00Z</dcterms:created>
  <dcterms:modified xsi:type="dcterms:W3CDTF">2012-06-21T19:51:00Z</dcterms:modified>
</cp:coreProperties>
</file>