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C9" w:rsidRDefault="00FD72C9" w:rsidP="00FD72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2C9" w:rsidRDefault="00FD72C9" w:rsidP="00FD7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232.500  Procedures for Listing and Delisting Toxic Air Contaminants</w:t>
      </w:r>
      <w:r>
        <w:t xml:space="preserve"> </w:t>
      </w:r>
    </w:p>
    <w:p w:rsidR="00FD72C9" w:rsidRDefault="00FD72C9" w:rsidP="00FD72C9">
      <w:pPr>
        <w:widowControl w:val="0"/>
        <w:autoSpaceDE w:val="0"/>
        <w:autoSpaceDN w:val="0"/>
        <w:adjustRightInd w:val="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submit a regulatory proposal to the Board to list or delist a toxic air contaminant.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144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proposal to list a contaminant as a toxic air contaminant, or to delist a toxic air contaminant, must include, at a minimum, the following: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16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contaminant or toxic air contaminant name and Chemical Abstract Service Number where applicable;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16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basis for listing or delisting pursuant to Section 232.200(b) or (c). This shall include but is not limited to</w:t>
      </w:r>
      <w:r w:rsidR="008C75DF">
        <w:t>,</w:t>
      </w:r>
      <w:r>
        <w:t xml:space="preserve"> a showing of one of the following: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88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toxicity score or carcinogen classification is correctly determined pursuant to the Subpart C procedures;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88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Subpart C procedure for determining a toxicity score or carcinogen classification is not appropriate for the contaminant;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88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Subpart C procedure for determining a toxicity score or carcinogen classification is incorrectly applied for the contaminant;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88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studies used are inadequate for the purposes of the Subpart C procedure; or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88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Additional or new studies should be considered in a determination to list or delist a contaminant.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216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copy of each study or report used to justify the proposal.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144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shall participate in each proposal to list or delist a toxic air contaminant and must provide the Board with a recommendation as to advisability of listing or delisting.  Such recommendation must include a toxicity scoring pursuant to Section 232.300 and a carcinogen classification pursuant to Section 232.310. </w:t>
      </w:r>
    </w:p>
    <w:p w:rsidR="00C02AE8" w:rsidRDefault="00C02AE8" w:rsidP="00FD72C9">
      <w:pPr>
        <w:widowControl w:val="0"/>
        <w:autoSpaceDE w:val="0"/>
        <w:autoSpaceDN w:val="0"/>
        <w:adjustRightInd w:val="0"/>
        <w:ind w:left="1440" w:hanging="720"/>
      </w:pPr>
    </w:p>
    <w:p w:rsidR="00FD72C9" w:rsidRDefault="00FD72C9" w:rsidP="00FD72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will propose an update of the list of toxic air contaminants to the Board no less frequently than once every 2 years. </w:t>
      </w:r>
    </w:p>
    <w:sectPr w:rsidR="00FD72C9" w:rsidSect="00FD7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2C9"/>
    <w:rsid w:val="004F074B"/>
    <w:rsid w:val="005C3366"/>
    <w:rsid w:val="00697F4D"/>
    <w:rsid w:val="008C75DF"/>
    <w:rsid w:val="00903CCA"/>
    <w:rsid w:val="00C02AE8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