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6E0" w:rsidRDefault="005166E0" w:rsidP="005166E0">
      <w:pPr>
        <w:widowControl w:val="0"/>
        <w:autoSpaceDE w:val="0"/>
        <w:autoSpaceDN w:val="0"/>
        <w:adjustRightInd w:val="0"/>
      </w:pPr>
      <w:bookmarkStart w:id="0" w:name="_GoBack"/>
      <w:bookmarkEnd w:id="0"/>
    </w:p>
    <w:p w:rsidR="005166E0" w:rsidRDefault="005166E0" w:rsidP="005166E0">
      <w:pPr>
        <w:widowControl w:val="0"/>
        <w:autoSpaceDE w:val="0"/>
        <w:autoSpaceDN w:val="0"/>
        <w:adjustRightInd w:val="0"/>
      </w:pPr>
      <w:r>
        <w:rPr>
          <w:b/>
          <w:bCs/>
        </w:rPr>
        <w:t>Section 232.440  Use of Available Data</w:t>
      </w:r>
      <w:r>
        <w:t xml:space="preserve"> </w:t>
      </w:r>
    </w:p>
    <w:p w:rsidR="005166E0" w:rsidRDefault="005166E0" w:rsidP="005166E0">
      <w:pPr>
        <w:widowControl w:val="0"/>
        <w:autoSpaceDE w:val="0"/>
        <w:autoSpaceDN w:val="0"/>
        <w:adjustRightInd w:val="0"/>
      </w:pPr>
    </w:p>
    <w:p w:rsidR="005166E0" w:rsidRDefault="005166E0" w:rsidP="005166E0">
      <w:pPr>
        <w:widowControl w:val="0"/>
        <w:autoSpaceDE w:val="0"/>
        <w:autoSpaceDN w:val="0"/>
        <w:adjustRightInd w:val="0"/>
        <w:ind w:left="1440" w:hanging="720"/>
      </w:pPr>
      <w:r>
        <w:t>a)</w:t>
      </w:r>
      <w:r>
        <w:tab/>
        <w:t xml:space="preserve">In order to provide the information requested by the Agency pursuant to Section  232.450 of this Part, the owner or operator of a source may: </w:t>
      </w:r>
    </w:p>
    <w:p w:rsidR="002A4B30" w:rsidRDefault="002A4B30" w:rsidP="005166E0">
      <w:pPr>
        <w:widowControl w:val="0"/>
        <w:autoSpaceDE w:val="0"/>
        <w:autoSpaceDN w:val="0"/>
        <w:adjustRightInd w:val="0"/>
        <w:ind w:left="2160" w:hanging="720"/>
      </w:pPr>
    </w:p>
    <w:p w:rsidR="005166E0" w:rsidRDefault="005166E0" w:rsidP="005166E0">
      <w:pPr>
        <w:widowControl w:val="0"/>
        <w:autoSpaceDE w:val="0"/>
        <w:autoSpaceDN w:val="0"/>
        <w:adjustRightInd w:val="0"/>
        <w:ind w:left="2160" w:hanging="720"/>
      </w:pPr>
      <w:r>
        <w:t>1)</w:t>
      </w:r>
      <w:r>
        <w:tab/>
        <w:t xml:space="preserve">Use reasonable engineering estimates of total emissions of individual ITACs pursuant to an emissions determination method, if, in each case, the owner or operator of a source specifies the emissions determination method used to estimate total emissions and certifies that such data represents the best available information and is true and accurate to the best of his/her knowledge; or </w:t>
      </w:r>
    </w:p>
    <w:p w:rsidR="002A4B30" w:rsidRDefault="002A4B30" w:rsidP="005166E0">
      <w:pPr>
        <w:widowControl w:val="0"/>
        <w:autoSpaceDE w:val="0"/>
        <w:autoSpaceDN w:val="0"/>
        <w:adjustRightInd w:val="0"/>
        <w:ind w:left="2160" w:hanging="720"/>
      </w:pPr>
    </w:p>
    <w:p w:rsidR="005166E0" w:rsidRDefault="005166E0" w:rsidP="005166E0">
      <w:pPr>
        <w:widowControl w:val="0"/>
        <w:autoSpaceDE w:val="0"/>
        <w:autoSpaceDN w:val="0"/>
        <w:adjustRightInd w:val="0"/>
        <w:ind w:left="2160" w:hanging="720"/>
      </w:pPr>
      <w:r>
        <w:t>2)</w:t>
      </w:r>
      <w:r>
        <w:tab/>
        <w:t xml:space="preserve">If available, use monitoring or measuring data collected pursuant to other provisions of law or regulation. </w:t>
      </w:r>
    </w:p>
    <w:p w:rsidR="002A4B30" w:rsidRDefault="002A4B30" w:rsidP="005166E0">
      <w:pPr>
        <w:widowControl w:val="0"/>
        <w:autoSpaceDE w:val="0"/>
        <w:autoSpaceDN w:val="0"/>
        <w:adjustRightInd w:val="0"/>
        <w:ind w:left="1440" w:hanging="720"/>
      </w:pPr>
    </w:p>
    <w:p w:rsidR="005166E0" w:rsidRDefault="005166E0" w:rsidP="005166E0">
      <w:pPr>
        <w:widowControl w:val="0"/>
        <w:autoSpaceDE w:val="0"/>
        <w:autoSpaceDN w:val="0"/>
        <w:adjustRightInd w:val="0"/>
        <w:ind w:left="1440" w:hanging="720"/>
      </w:pPr>
      <w:r>
        <w:t>b)</w:t>
      </w:r>
      <w:r>
        <w:tab/>
        <w:t xml:space="preserve">Nothing in this Subpart requires the monitoring or measurement of the quantities, concentrations, or frequency of emissions of any ITAC beyond any monitoring or measurement required under other provisions of law or regulation. </w:t>
      </w:r>
    </w:p>
    <w:p w:rsidR="005166E0" w:rsidRDefault="005166E0" w:rsidP="005166E0">
      <w:pPr>
        <w:widowControl w:val="0"/>
        <w:autoSpaceDE w:val="0"/>
        <w:autoSpaceDN w:val="0"/>
        <w:adjustRightInd w:val="0"/>
        <w:ind w:left="1440" w:hanging="720"/>
      </w:pPr>
    </w:p>
    <w:p w:rsidR="005166E0" w:rsidRDefault="005166E0" w:rsidP="005166E0">
      <w:pPr>
        <w:widowControl w:val="0"/>
        <w:autoSpaceDE w:val="0"/>
        <w:autoSpaceDN w:val="0"/>
        <w:adjustRightInd w:val="0"/>
        <w:ind w:left="1440" w:hanging="720"/>
      </w:pPr>
      <w:r>
        <w:t xml:space="preserve">(Source:  Added at 21 Ill. Reg. 6237, effective May 12, 1997) </w:t>
      </w:r>
    </w:p>
    <w:sectPr w:rsidR="005166E0" w:rsidSect="005166E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166E0"/>
    <w:rsid w:val="001974B6"/>
    <w:rsid w:val="002A4B30"/>
    <w:rsid w:val="00332C97"/>
    <w:rsid w:val="004D4A65"/>
    <w:rsid w:val="005166E0"/>
    <w:rsid w:val="005C3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841</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Section 232</vt:lpstr>
    </vt:vector>
  </TitlesOfParts>
  <Company>State of Illinois</Company>
  <LinksUpToDate>false</LinksUpToDate>
  <CharactersWithSpaces>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232</dc:title>
  <dc:subject/>
  <dc:creator>Illinois General Assembly</dc:creator>
  <cp:keywords/>
  <dc:description/>
  <cp:lastModifiedBy>Roberts, John</cp:lastModifiedBy>
  <cp:revision>3</cp:revision>
  <dcterms:created xsi:type="dcterms:W3CDTF">2012-06-21T19:51:00Z</dcterms:created>
  <dcterms:modified xsi:type="dcterms:W3CDTF">2012-06-21T19:51:00Z</dcterms:modified>
</cp:coreProperties>
</file>