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B4D599" w14:textId="77777777" w:rsidR="00484A72" w:rsidRDefault="00484A72" w:rsidP="00484A72">
      <w:pPr>
        <w:widowControl w:val="0"/>
        <w:autoSpaceDE w:val="0"/>
        <w:autoSpaceDN w:val="0"/>
        <w:adjustRightInd w:val="0"/>
      </w:pPr>
    </w:p>
    <w:p w14:paraId="397338AE" w14:textId="77777777" w:rsidR="00484A72" w:rsidRDefault="00484A72" w:rsidP="00484A72">
      <w:pPr>
        <w:widowControl w:val="0"/>
        <w:autoSpaceDE w:val="0"/>
        <w:autoSpaceDN w:val="0"/>
        <w:adjustRightInd w:val="0"/>
      </w:pPr>
      <w:r>
        <w:rPr>
          <w:b/>
          <w:bCs/>
        </w:rPr>
        <w:t>Section 232.200  Characteristics for Determining a Toxic Air Contami</w:t>
      </w:r>
      <w:r w:rsidR="006113C8">
        <w:rPr>
          <w:b/>
          <w:bCs/>
        </w:rPr>
        <w:t>n</w:t>
      </w:r>
      <w:r>
        <w:rPr>
          <w:b/>
          <w:bCs/>
        </w:rPr>
        <w:t>ant</w:t>
      </w:r>
      <w:r>
        <w:t xml:space="preserve"> </w:t>
      </w:r>
    </w:p>
    <w:p w14:paraId="14524CD8" w14:textId="77777777" w:rsidR="00484A72" w:rsidRDefault="00484A72" w:rsidP="00484A72">
      <w:pPr>
        <w:widowControl w:val="0"/>
        <w:autoSpaceDE w:val="0"/>
        <w:autoSpaceDN w:val="0"/>
        <w:adjustRightInd w:val="0"/>
      </w:pPr>
    </w:p>
    <w:p w14:paraId="345AC7F2" w14:textId="4607C98E" w:rsidR="00484A72" w:rsidRDefault="00484A72" w:rsidP="00484A72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Contaminants found by the Board to be Toxic Air Contaminants pursuant to subsections (b) or (c), below, shall be listed in </w:t>
      </w:r>
      <w:r w:rsidR="00C2791D">
        <w:t>Section 232.</w:t>
      </w:r>
      <w:r>
        <w:t xml:space="preserve">Appendix A. </w:t>
      </w:r>
    </w:p>
    <w:p w14:paraId="19B561B6" w14:textId="77777777" w:rsidR="00DD2CE9" w:rsidRDefault="00DD2CE9" w:rsidP="00484A72">
      <w:pPr>
        <w:widowControl w:val="0"/>
        <w:autoSpaceDE w:val="0"/>
        <w:autoSpaceDN w:val="0"/>
        <w:adjustRightInd w:val="0"/>
        <w:ind w:left="1440" w:hanging="720"/>
      </w:pPr>
    </w:p>
    <w:p w14:paraId="5E7251F1" w14:textId="77777777" w:rsidR="00484A72" w:rsidRDefault="00484A72" w:rsidP="00484A72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r>
        <w:rPr>
          <w:i/>
          <w:iCs/>
        </w:rPr>
        <w:t>A Toxic Air Contaminant is a contaminant which</w:t>
      </w:r>
      <w:r>
        <w:t xml:space="preserve"> the Board finds </w:t>
      </w:r>
      <w:r>
        <w:rPr>
          <w:i/>
          <w:iCs/>
        </w:rPr>
        <w:t>may cause or significantly contribute to an increase in mortality or an increase in serious irreversible or incapacitating reversible illness, or may pose a significant threat to human health</w:t>
      </w:r>
      <w:r>
        <w:t xml:space="preserve">.  (Section 9.5(c) of the Act) </w:t>
      </w:r>
    </w:p>
    <w:p w14:paraId="62BE67AF" w14:textId="77777777" w:rsidR="00DD2CE9" w:rsidRDefault="00DD2CE9" w:rsidP="00484A72">
      <w:pPr>
        <w:widowControl w:val="0"/>
        <w:autoSpaceDE w:val="0"/>
        <w:autoSpaceDN w:val="0"/>
        <w:adjustRightInd w:val="0"/>
        <w:ind w:left="1440" w:hanging="720"/>
      </w:pPr>
    </w:p>
    <w:p w14:paraId="3D9C9C4F" w14:textId="77777777" w:rsidR="00484A72" w:rsidRDefault="00484A72" w:rsidP="00484A72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Board shall find that a contaminant is a Toxic Air Contaminant upon a determination that: </w:t>
      </w:r>
    </w:p>
    <w:p w14:paraId="3C256694" w14:textId="77777777" w:rsidR="00DD2CE9" w:rsidRDefault="00DD2CE9" w:rsidP="00484A72">
      <w:pPr>
        <w:widowControl w:val="0"/>
        <w:autoSpaceDE w:val="0"/>
        <w:autoSpaceDN w:val="0"/>
        <w:adjustRightInd w:val="0"/>
        <w:ind w:left="2160" w:hanging="720"/>
      </w:pPr>
    </w:p>
    <w:p w14:paraId="01DD1A7B" w14:textId="77777777" w:rsidR="00484A72" w:rsidRDefault="00484A72" w:rsidP="00484A72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contaminant has a Toxicity Score of 3 or greater using the procedures for determining the Toxicity Score described in Section 232.310; or </w:t>
      </w:r>
    </w:p>
    <w:p w14:paraId="1A4D8494" w14:textId="77777777" w:rsidR="00DD2CE9" w:rsidRDefault="00DD2CE9" w:rsidP="00484A72">
      <w:pPr>
        <w:widowControl w:val="0"/>
        <w:autoSpaceDE w:val="0"/>
        <w:autoSpaceDN w:val="0"/>
        <w:adjustRightInd w:val="0"/>
        <w:ind w:left="2160" w:hanging="720"/>
      </w:pPr>
    </w:p>
    <w:p w14:paraId="2AE3D578" w14:textId="77777777" w:rsidR="00484A72" w:rsidRDefault="00484A72" w:rsidP="00484A72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contaminant is classified as a carcinogen according to Section 232.320; and </w:t>
      </w:r>
    </w:p>
    <w:p w14:paraId="018133D0" w14:textId="77777777" w:rsidR="00DD2CE9" w:rsidRDefault="00DD2CE9" w:rsidP="00484A72">
      <w:pPr>
        <w:widowControl w:val="0"/>
        <w:autoSpaceDE w:val="0"/>
        <w:autoSpaceDN w:val="0"/>
        <w:adjustRightInd w:val="0"/>
        <w:ind w:left="2160" w:hanging="720"/>
      </w:pPr>
    </w:p>
    <w:p w14:paraId="54AD7686" w14:textId="77777777" w:rsidR="00484A72" w:rsidRDefault="00484A72" w:rsidP="00484A72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The contaminant meets the statutory definition set forth in subsection (b), above. </w:t>
      </w:r>
    </w:p>
    <w:p w14:paraId="1DA8C2DB" w14:textId="77777777" w:rsidR="00DD2CE9" w:rsidRDefault="00DD2CE9" w:rsidP="00484A72">
      <w:pPr>
        <w:widowControl w:val="0"/>
        <w:autoSpaceDE w:val="0"/>
        <w:autoSpaceDN w:val="0"/>
        <w:adjustRightInd w:val="0"/>
        <w:ind w:left="1440" w:hanging="720"/>
      </w:pPr>
    </w:p>
    <w:p w14:paraId="6E481822" w14:textId="77777777" w:rsidR="00484A72" w:rsidRDefault="00484A72" w:rsidP="00484A72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Any person can petition the Board to list or delist a toxic air contaminant pursuant to the requirements of Section 232.500.  The Board will consider such a petition a proposal for rulemaking subject to the requirements of 35 Ill. Adm. Code 102. </w:t>
      </w:r>
    </w:p>
    <w:sectPr w:rsidR="00484A72" w:rsidSect="00484A7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84A72"/>
    <w:rsid w:val="0045049A"/>
    <w:rsid w:val="00484A72"/>
    <w:rsid w:val="005C3366"/>
    <w:rsid w:val="006113C8"/>
    <w:rsid w:val="00735432"/>
    <w:rsid w:val="00895409"/>
    <w:rsid w:val="00C2791D"/>
    <w:rsid w:val="00DD2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6810163"/>
  <w15:docId w15:val="{DA2D0449-30B2-421E-8739-737C71E79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232</vt:lpstr>
    </vt:vector>
  </TitlesOfParts>
  <Company>State of Illinois</Company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232</dc:title>
  <dc:subject/>
  <dc:creator>Illinois General Assembly</dc:creator>
  <cp:keywords/>
  <dc:description/>
  <cp:lastModifiedBy>Bockewitz, Crystal K.</cp:lastModifiedBy>
  <cp:revision>4</cp:revision>
  <dcterms:created xsi:type="dcterms:W3CDTF">2012-06-21T19:50:00Z</dcterms:created>
  <dcterms:modified xsi:type="dcterms:W3CDTF">2026-03-30T17:47:00Z</dcterms:modified>
</cp:coreProperties>
</file>