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FF" w:rsidRDefault="007C10FF" w:rsidP="007C10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10FF" w:rsidRDefault="007C10FF" w:rsidP="007C10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232.110  Incorporations by Reference</w:t>
      </w:r>
      <w:r>
        <w:t xml:space="preserve"> </w:t>
      </w:r>
    </w:p>
    <w:p w:rsidR="007C10FF" w:rsidRDefault="007C10FF" w:rsidP="007C10FF">
      <w:pPr>
        <w:widowControl w:val="0"/>
        <w:autoSpaceDE w:val="0"/>
        <w:autoSpaceDN w:val="0"/>
        <w:adjustRightInd w:val="0"/>
      </w:pP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materials are incorporated by reference: </w:t>
      </w: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American Conference of Governmental Industrial Hygienists (ACGIH). Threshold Limit Values and Biological Exposure Indices for 1989-90 (1989). Document can be obtained from:  6500 </w:t>
      </w:r>
      <w:proofErr w:type="spellStart"/>
      <w:r>
        <w:t>Glenway</w:t>
      </w:r>
      <w:proofErr w:type="spellEnd"/>
      <w:r>
        <w:t xml:space="preserve"> Avenue, Building D-7, Cincinnati, Ohio 45211-4438. </w:t>
      </w: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Good Laboratory Practice Standards, 21 CFR 58 (1990). </w:t>
      </w: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Good Laboratory Practice Standards, 40 CFR 160 (1989). </w:t>
      </w: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Good Laboratory Practice Standards, 40 CFR 792 (1990). </w:t>
      </w: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Organization for Economic Co-operation and Development (OECD).  OECD Guidelines For Testing of Chemicals, Appendix:  Good Laboratory Practice [c(81)30(Final)] (November, 1989).  Document can be obtained from:  OECD Publications and Information Centre, 2001 L Street, N.W., Suite 700, Washington, D.C. 20036-4095. </w:t>
      </w: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United States Department of Health and Human Services, Public Health Service, National Toxicological Program (NTP).  Fifth Annual Report on Carcinogens (1989).  Document can be obtained from:  National Technical Information Service, 5285 Port Royal Road, Springfield, Virginia 22161. </w:t>
      </w: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World Health Organization, International Agency for Research on Cancer (IARC).  Monographs on the Evaluation of Carcinogenic Risks to Humans, Overall Evaluations of Carcinogenicity:  An Updating of IARC Monographs Volumes 1 to 42, Supplement 7 (1987).  Document can be obtained from:  WHO Publications Centre USA, 49 Sheridan Avenue, Albany, New York 12210. </w:t>
      </w:r>
    </w:p>
    <w:p w:rsidR="007F658B" w:rsidRDefault="007F658B" w:rsidP="007C10FF">
      <w:pPr>
        <w:widowControl w:val="0"/>
        <w:autoSpaceDE w:val="0"/>
        <w:autoSpaceDN w:val="0"/>
        <w:adjustRightInd w:val="0"/>
        <w:ind w:left="1440" w:hanging="720"/>
      </w:pPr>
    </w:p>
    <w:p w:rsidR="007C10FF" w:rsidRDefault="007C10FF" w:rsidP="007C10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Section incorporates no future editions or amendments. </w:t>
      </w:r>
    </w:p>
    <w:sectPr w:rsidR="007C10FF" w:rsidSect="007C10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0FF"/>
    <w:rsid w:val="00513A97"/>
    <w:rsid w:val="005C3366"/>
    <w:rsid w:val="007C10FF"/>
    <w:rsid w:val="007F658B"/>
    <w:rsid w:val="00A24C02"/>
    <w:rsid w:val="00E9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232</vt:lpstr>
    </vt:vector>
  </TitlesOfParts>
  <Company>State of Illinois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