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A35" w:rsidRDefault="00DE0A35" w:rsidP="00DE0A35">
      <w:pPr>
        <w:widowControl w:val="0"/>
        <w:autoSpaceDE w:val="0"/>
        <w:autoSpaceDN w:val="0"/>
        <w:adjustRightInd w:val="0"/>
      </w:pPr>
      <w:bookmarkStart w:id="0" w:name="_GoBack"/>
      <w:bookmarkEnd w:id="0"/>
    </w:p>
    <w:p w:rsidR="00DE0A35" w:rsidRDefault="00DE0A35" w:rsidP="00DE0A35">
      <w:pPr>
        <w:widowControl w:val="0"/>
        <w:autoSpaceDE w:val="0"/>
        <w:autoSpaceDN w:val="0"/>
        <w:adjustRightInd w:val="0"/>
      </w:pPr>
      <w:r>
        <w:rPr>
          <w:b/>
          <w:bCs/>
        </w:rPr>
        <w:t>Section 228.151  Emission Standards; Sampling and Counting Procedures</w:t>
      </w:r>
      <w:r>
        <w:t xml:space="preserve"> </w:t>
      </w:r>
    </w:p>
    <w:p w:rsidR="00DE0A35" w:rsidRDefault="00DE0A35" w:rsidP="00DE0A35">
      <w:pPr>
        <w:widowControl w:val="0"/>
        <w:autoSpaceDE w:val="0"/>
        <w:autoSpaceDN w:val="0"/>
        <w:adjustRightInd w:val="0"/>
      </w:pPr>
    </w:p>
    <w:p w:rsidR="00DE0A35" w:rsidRDefault="00DE0A35" w:rsidP="00DE0A35">
      <w:pPr>
        <w:widowControl w:val="0"/>
        <w:autoSpaceDE w:val="0"/>
        <w:autoSpaceDN w:val="0"/>
        <w:adjustRightInd w:val="0"/>
      </w:pPr>
      <w:r>
        <w:t xml:space="preserve">A factory, plant or enterprise which engages in the processing or manufacturing of any asbestos-containing product shall discharge no visible emission of particulate matter from such manufacturing or processing into the ambient air and shall emit no concentrations of asbestos fiber into the ambient air in excess of 2 fibers per cubic centimeter of air. </w:t>
      </w:r>
    </w:p>
    <w:p w:rsidR="00F15CEB" w:rsidRDefault="00F15CEB" w:rsidP="00DE0A35">
      <w:pPr>
        <w:widowControl w:val="0"/>
        <w:autoSpaceDE w:val="0"/>
        <w:autoSpaceDN w:val="0"/>
        <w:adjustRightInd w:val="0"/>
      </w:pPr>
    </w:p>
    <w:p w:rsidR="00DE0A35" w:rsidRDefault="00DE0A35" w:rsidP="00DE0A35">
      <w:pPr>
        <w:widowControl w:val="0"/>
        <w:autoSpaceDE w:val="0"/>
        <w:autoSpaceDN w:val="0"/>
        <w:adjustRightInd w:val="0"/>
        <w:ind w:left="1440" w:hanging="720"/>
      </w:pPr>
      <w:r>
        <w:t>a)</w:t>
      </w:r>
      <w:r>
        <w:tab/>
        <w:t xml:space="preserve">Sampling of emissions shall be by the membrane filter method and according to the procedures recommended in the ASME Power Test Code 27-1957, or other procedures generally accepted by persons knowledgeable in the state of the art. </w:t>
      </w:r>
    </w:p>
    <w:p w:rsidR="00F15CEB" w:rsidRDefault="00F15CEB" w:rsidP="00DE0A35">
      <w:pPr>
        <w:widowControl w:val="0"/>
        <w:autoSpaceDE w:val="0"/>
        <w:autoSpaceDN w:val="0"/>
        <w:adjustRightInd w:val="0"/>
        <w:ind w:left="1440" w:hanging="720"/>
      </w:pPr>
    </w:p>
    <w:p w:rsidR="00DE0A35" w:rsidRDefault="00DE0A35" w:rsidP="00DE0A35">
      <w:pPr>
        <w:widowControl w:val="0"/>
        <w:autoSpaceDE w:val="0"/>
        <w:autoSpaceDN w:val="0"/>
        <w:adjustRightInd w:val="0"/>
        <w:ind w:left="1440" w:hanging="720"/>
      </w:pPr>
      <w:r>
        <w:t>b)</w:t>
      </w:r>
      <w:r>
        <w:tab/>
        <w:t xml:space="preserve">Counting shall be according to the procedure outlined in Edwards, G. H., and Lynch, J. R., "The Method Used by the U. S. Public Health Service for Enumeration of Asbestos Dust on Membrane Filters," Ann. Occupational </w:t>
      </w:r>
      <w:proofErr w:type="spellStart"/>
      <w:r>
        <w:t>Hyg</w:t>
      </w:r>
      <w:proofErr w:type="spellEnd"/>
      <w:r>
        <w:t xml:space="preserve">. (Oxford), 11(1):1-6, Jan. 1968; with 20 fields per sample, counted at random using phase contrast microscopy at 430 x magnification and counting only fibers 5 microns or greater in length, with a length to breadth ratio of 3 to 1 or greater. </w:t>
      </w:r>
    </w:p>
    <w:sectPr w:rsidR="00DE0A35" w:rsidSect="00DE0A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0A35"/>
    <w:rsid w:val="00391F1E"/>
    <w:rsid w:val="005C3366"/>
    <w:rsid w:val="00B14757"/>
    <w:rsid w:val="00C43B96"/>
    <w:rsid w:val="00DE0A35"/>
    <w:rsid w:val="00F1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