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7EAF" w14:textId="77777777" w:rsidR="000F6A8B" w:rsidRDefault="000F6A8B" w:rsidP="000F6A8B">
      <w:pPr>
        <w:widowControl w:val="0"/>
        <w:autoSpaceDE w:val="0"/>
        <w:autoSpaceDN w:val="0"/>
        <w:adjustRightInd w:val="0"/>
      </w:pPr>
    </w:p>
    <w:p w14:paraId="5367E1A8" w14:textId="782EC3EC" w:rsidR="000F6A8B" w:rsidRDefault="000F6A8B" w:rsidP="000F6A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228.141  Necessary and Practicable Safeg</w:t>
      </w:r>
      <w:r w:rsidR="000C128D">
        <w:rPr>
          <w:b/>
          <w:bCs/>
        </w:rPr>
        <w:t>u</w:t>
      </w:r>
      <w:r>
        <w:rPr>
          <w:b/>
          <w:bCs/>
        </w:rPr>
        <w:t>ards</w:t>
      </w:r>
      <w:r>
        <w:t xml:space="preserve"> </w:t>
      </w:r>
    </w:p>
    <w:p w14:paraId="5348BAF4" w14:textId="77777777" w:rsidR="000F6A8B" w:rsidRDefault="000F6A8B" w:rsidP="000F6A8B">
      <w:pPr>
        <w:widowControl w:val="0"/>
        <w:autoSpaceDE w:val="0"/>
        <w:autoSpaceDN w:val="0"/>
        <w:adjustRightInd w:val="0"/>
      </w:pPr>
    </w:p>
    <w:p w14:paraId="28390313" w14:textId="77777777" w:rsidR="000F6A8B" w:rsidRDefault="000F6A8B" w:rsidP="000F6A8B">
      <w:pPr>
        <w:widowControl w:val="0"/>
        <w:autoSpaceDE w:val="0"/>
        <w:autoSpaceDN w:val="0"/>
        <w:adjustRightInd w:val="0"/>
      </w:pPr>
      <w:r>
        <w:t xml:space="preserve">Where the risk of public exposure to asbestos fiber from the dislodging of asbestos-containing materials is present, no demolition of a structure shall be initiated unless all safeguards necessary and practicable to reduce the emission of dust are taken.  Such procedures shall include, but are not necessarily limited to: </w:t>
      </w:r>
    </w:p>
    <w:p w14:paraId="2E37C0FA" w14:textId="77777777" w:rsidR="00BF4886" w:rsidRDefault="00BF4886" w:rsidP="000F6A8B">
      <w:pPr>
        <w:widowControl w:val="0"/>
        <w:autoSpaceDE w:val="0"/>
        <w:autoSpaceDN w:val="0"/>
        <w:adjustRightInd w:val="0"/>
      </w:pPr>
    </w:p>
    <w:p w14:paraId="2BF2FED4" w14:textId="77777777" w:rsidR="000F6A8B" w:rsidRDefault="000F6A8B" w:rsidP="000F6A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Boilers and pipes and steel members insulated or fireproofed with asbestos-containing material shall be wetted and stripped before toppling of walls is begun.  This procedure shall be followed, where practicable, as to all other asbestos-lined surfaces.  Such asbestos waste shall be immediately bagged and disposed of in accordance with Section 228.121(d). </w:t>
      </w:r>
    </w:p>
    <w:p w14:paraId="2426D3D9" w14:textId="77777777" w:rsidR="00BF4886" w:rsidRDefault="00BF4886" w:rsidP="000F6A8B">
      <w:pPr>
        <w:widowControl w:val="0"/>
        <w:autoSpaceDE w:val="0"/>
        <w:autoSpaceDN w:val="0"/>
        <w:adjustRightInd w:val="0"/>
        <w:ind w:left="1440" w:hanging="720"/>
      </w:pPr>
    </w:p>
    <w:p w14:paraId="0099F497" w14:textId="77777777" w:rsidR="000F6A8B" w:rsidRDefault="000F6A8B" w:rsidP="000F6A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demolition by toppling occurs such reasonable enclosure for dust emission control as is compatible with the character of the structure shall be employed. </w:t>
      </w:r>
    </w:p>
    <w:p w14:paraId="2D4906A5" w14:textId="77777777" w:rsidR="00BF4886" w:rsidRDefault="00BF4886" w:rsidP="000F6A8B">
      <w:pPr>
        <w:widowControl w:val="0"/>
        <w:autoSpaceDE w:val="0"/>
        <w:autoSpaceDN w:val="0"/>
        <w:adjustRightInd w:val="0"/>
        <w:ind w:left="1440" w:hanging="720"/>
      </w:pPr>
    </w:p>
    <w:p w14:paraId="6590ADD9" w14:textId="77777777" w:rsidR="000F6A8B" w:rsidRDefault="000F6A8B" w:rsidP="000F6A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Before the demolition or toppling of any section or wall of the structure, adequate wetting to suppress the dust shall be employed. </w:t>
      </w:r>
    </w:p>
    <w:p w14:paraId="7A6A553A" w14:textId="77777777" w:rsidR="00BF4886" w:rsidRDefault="00BF4886" w:rsidP="000F6A8B">
      <w:pPr>
        <w:widowControl w:val="0"/>
        <w:autoSpaceDE w:val="0"/>
        <w:autoSpaceDN w:val="0"/>
        <w:adjustRightInd w:val="0"/>
        <w:ind w:left="1440" w:hanging="720"/>
      </w:pPr>
    </w:p>
    <w:p w14:paraId="5C549019" w14:textId="77777777" w:rsidR="000F6A8B" w:rsidRDefault="000F6A8B" w:rsidP="000F6A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Asbestos-containing debris shall not be dropped or thrown from any floor but shall be transported by dust-tight chutes or buckets. Asbestos-containing debris in chutes or buckets shall be sufficiently wetted to preclude dust dispersion at the point of discharge. </w:t>
      </w:r>
    </w:p>
    <w:p w14:paraId="3328FD01" w14:textId="77777777" w:rsidR="00BF4886" w:rsidRDefault="00BF4886" w:rsidP="000F6A8B">
      <w:pPr>
        <w:widowControl w:val="0"/>
        <w:autoSpaceDE w:val="0"/>
        <w:autoSpaceDN w:val="0"/>
        <w:adjustRightInd w:val="0"/>
        <w:ind w:left="1440" w:hanging="720"/>
      </w:pPr>
    </w:p>
    <w:p w14:paraId="467ED4BF" w14:textId="77777777" w:rsidR="000F6A8B" w:rsidRDefault="000F6A8B" w:rsidP="000F6A8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asbestos-containing debris shall be thoroughly wetted before loading into trucks, other vehicles or containers.  During transport such waste shall be enclosed or covered so as to prevent dust dispersion. Asbestos-containing debris shall be disposed by burial at a sanitary landfill. </w:t>
      </w:r>
    </w:p>
    <w:sectPr w:rsidR="000F6A8B" w:rsidSect="000F6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A8B"/>
    <w:rsid w:val="000C128D"/>
    <w:rsid w:val="000F6A8B"/>
    <w:rsid w:val="001D6A43"/>
    <w:rsid w:val="005C3366"/>
    <w:rsid w:val="00616FBB"/>
    <w:rsid w:val="006A36FF"/>
    <w:rsid w:val="00B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5A1E8D"/>
  <w15:docId w15:val="{8F0B9E5E-9FB7-4BE6-A5CC-E690B51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Bockewitz, Crystal K.</cp:lastModifiedBy>
  <cp:revision>4</cp:revision>
  <dcterms:created xsi:type="dcterms:W3CDTF">2012-06-21T19:48:00Z</dcterms:created>
  <dcterms:modified xsi:type="dcterms:W3CDTF">2026-03-27T20:29:00Z</dcterms:modified>
</cp:coreProperties>
</file>