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D7" w:rsidRDefault="004745D7" w:rsidP="004745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5D7" w:rsidRDefault="004745D7" w:rsidP="004745D7">
      <w:pPr>
        <w:widowControl w:val="0"/>
        <w:autoSpaceDE w:val="0"/>
        <w:autoSpaceDN w:val="0"/>
        <w:adjustRightInd w:val="0"/>
        <w:jc w:val="center"/>
      </w:pPr>
      <w:r>
        <w:t>SUBPART C:  CONSTRUCTION, ALTERATION</w:t>
      </w:r>
    </w:p>
    <w:p w:rsidR="004745D7" w:rsidRDefault="004745D7" w:rsidP="004745D7">
      <w:pPr>
        <w:widowControl w:val="0"/>
        <w:autoSpaceDE w:val="0"/>
        <w:autoSpaceDN w:val="0"/>
        <w:adjustRightInd w:val="0"/>
        <w:jc w:val="center"/>
      </w:pPr>
      <w:r>
        <w:t>AND REPAIR OF STRUCTURE</w:t>
      </w:r>
    </w:p>
    <w:sectPr w:rsidR="004745D7" w:rsidSect="00474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5D7"/>
    <w:rsid w:val="00125195"/>
    <w:rsid w:val="004745D7"/>
    <w:rsid w:val="005C3366"/>
    <w:rsid w:val="00B827D7"/>
    <w:rsid w:val="00D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CONSTRUCTION, ALTERATION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CONSTRUCTION, ALTERATION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