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E2DFE" w14:textId="77777777" w:rsidR="00576FBC" w:rsidRPr="00576FBC" w:rsidRDefault="00576FBC" w:rsidP="00576FBC">
      <w:pPr>
        <w:rPr>
          <w:rFonts w:ascii="Times New Roman" w:hAnsi="Times New Roman"/>
        </w:rPr>
      </w:pPr>
    </w:p>
    <w:p w14:paraId="18174331" w14:textId="77777777" w:rsidR="00576FBC" w:rsidRPr="00576FBC" w:rsidRDefault="00576FBC" w:rsidP="00576FBC">
      <w:pPr>
        <w:rPr>
          <w:rFonts w:ascii="Times New Roman" w:hAnsi="Times New Roman"/>
          <w:b/>
        </w:rPr>
      </w:pPr>
      <w:r w:rsidRPr="00576FBC">
        <w:rPr>
          <w:rFonts w:ascii="Times New Roman" w:hAnsi="Times New Roman"/>
          <w:b/>
        </w:rPr>
        <w:t>Section 225.430  Timing for Annual Allocations</w:t>
      </w:r>
    </w:p>
    <w:p w14:paraId="4F796114" w14:textId="77777777" w:rsidR="00576FBC" w:rsidRPr="00576FBC" w:rsidRDefault="00576FBC" w:rsidP="00576FBC">
      <w:pPr>
        <w:rPr>
          <w:rFonts w:ascii="Times New Roman" w:hAnsi="Times New Roman"/>
        </w:rPr>
      </w:pPr>
    </w:p>
    <w:p w14:paraId="7E8E1188" w14:textId="77777777" w:rsidR="00576FBC" w:rsidRPr="00576FBC" w:rsidRDefault="00576FBC" w:rsidP="00576FBC">
      <w:pPr>
        <w:ind w:left="1458" w:hanging="717"/>
        <w:rPr>
          <w:rFonts w:ascii="Times New Roman" w:hAnsi="Times New Roman"/>
        </w:rPr>
      </w:pPr>
      <w:r w:rsidRPr="00576FBC">
        <w:rPr>
          <w:rFonts w:ascii="Times New Roman" w:hAnsi="Times New Roman"/>
        </w:rPr>
        <w:t>a)</w:t>
      </w:r>
      <w:r>
        <w:rPr>
          <w:rFonts w:ascii="Times New Roman" w:hAnsi="Times New Roman"/>
        </w:rPr>
        <w:tab/>
      </w:r>
      <w:r w:rsidR="00F0299B">
        <w:rPr>
          <w:rFonts w:ascii="Times New Roman" w:hAnsi="Times New Roman"/>
        </w:rPr>
        <w:t>On or before September 25</w:t>
      </w:r>
      <w:r w:rsidRPr="00576FBC">
        <w:rPr>
          <w:rFonts w:ascii="Times New Roman" w:hAnsi="Times New Roman"/>
        </w:rPr>
        <w:t>, 2007, the Agency will submit to USEPA the CAIR NO</w:t>
      </w:r>
      <w:r w:rsidRPr="00E17DA1">
        <w:rPr>
          <w:rFonts w:ascii="Times New Roman" w:hAnsi="Times New Roman"/>
          <w:vertAlign w:val="subscript"/>
        </w:rPr>
        <w:t>x</w:t>
      </w:r>
      <w:r w:rsidRPr="00576FBC">
        <w:rPr>
          <w:rFonts w:ascii="Times New Roman" w:hAnsi="Times New Roman"/>
        </w:rPr>
        <w:t xml:space="preserve"> allowance allocations, in accordance with Sections 225.435 and 225.440, for the 2009, 2010, and 2011 control periods.</w:t>
      </w:r>
    </w:p>
    <w:p w14:paraId="2B43835F" w14:textId="77777777" w:rsidR="00576FBC" w:rsidRPr="00576FBC" w:rsidRDefault="00576FBC" w:rsidP="00A23189">
      <w:pPr>
        <w:rPr>
          <w:rFonts w:ascii="Times New Roman" w:hAnsi="Times New Roman"/>
        </w:rPr>
      </w:pPr>
    </w:p>
    <w:p w14:paraId="58139BD1" w14:textId="77777777" w:rsidR="00576FBC" w:rsidRPr="00576FBC" w:rsidRDefault="00576FBC" w:rsidP="00576FBC">
      <w:pPr>
        <w:ind w:left="1467" w:hanging="726"/>
        <w:rPr>
          <w:rFonts w:ascii="Times New Roman" w:hAnsi="Times New Roman"/>
        </w:rPr>
      </w:pPr>
      <w:r w:rsidRPr="00576FBC">
        <w:rPr>
          <w:rFonts w:ascii="Times New Roman" w:hAnsi="Times New Roman"/>
        </w:rPr>
        <w:t>b)</w:t>
      </w:r>
      <w:r>
        <w:rPr>
          <w:rFonts w:ascii="Times New Roman" w:hAnsi="Times New Roman"/>
        </w:rPr>
        <w:tab/>
      </w:r>
      <w:r w:rsidRPr="00576FBC">
        <w:rPr>
          <w:rFonts w:ascii="Times New Roman" w:hAnsi="Times New Roman"/>
        </w:rPr>
        <w:t>By October 31, 2008, and October 31 of each year thereafter, the Agency will submit to USEPA the CAIR NO</w:t>
      </w:r>
      <w:r w:rsidRPr="00E17DA1">
        <w:rPr>
          <w:rFonts w:ascii="Times New Roman" w:hAnsi="Times New Roman"/>
          <w:vertAlign w:val="subscript"/>
        </w:rPr>
        <w:t>x</w:t>
      </w:r>
      <w:r w:rsidRPr="00576FBC">
        <w:rPr>
          <w:rFonts w:ascii="Times New Roman" w:hAnsi="Times New Roman"/>
        </w:rPr>
        <w:t xml:space="preserve"> allowance allocations in accordance with Sections 225.435 and 225.440, for the control period four years after the year of the applicable deadline for submission pursuant to this Section.  For example, on October 31, 2008, the Agency will submit to USEPA the allocations for the 2012 control period.</w:t>
      </w:r>
    </w:p>
    <w:p w14:paraId="034D85A2" w14:textId="77777777" w:rsidR="00576FBC" w:rsidRPr="00576FBC" w:rsidRDefault="00576FBC" w:rsidP="00A23189">
      <w:pPr>
        <w:rPr>
          <w:rFonts w:ascii="Times New Roman" w:hAnsi="Times New Roman"/>
        </w:rPr>
      </w:pPr>
    </w:p>
    <w:p w14:paraId="500C501F" w14:textId="77777777" w:rsidR="00576FBC" w:rsidRPr="00576FBC" w:rsidRDefault="00576FBC" w:rsidP="00576FBC">
      <w:pPr>
        <w:ind w:left="1467" w:hanging="726"/>
        <w:rPr>
          <w:rFonts w:ascii="Times New Roman" w:hAnsi="Times New Roman"/>
        </w:rPr>
      </w:pPr>
      <w:r w:rsidRPr="00576FBC">
        <w:rPr>
          <w:rFonts w:ascii="Times New Roman" w:hAnsi="Times New Roman"/>
        </w:rPr>
        <w:t>c)</w:t>
      </w:r>
      <w:r>
        <w:rPr>
          <w:rFonts w:ascii="Times New Roman" w:hAnsi="Times New Roman"/>
        </w:rPr>
        <w:tab/>
      </w:r>
      <w:r w:rsidR="00F0299B">
        <w:rPr>
          <w:rFonts w:ascii="Times New Roman" w:hAnsi="Times New Roman"/>
        </w:rPr>
        <w:t xml:space="preserve">For </w:t>
      </w:r>
      <w:r w:rsidRPr="00576FBC">
        <w:rPr>
          <w:rFonts w:ascii="Times New Roman" w:hAnsi="Times New Roman"/>
        </w:rPr>
        <w:t>CAIR NO</w:t>
      </w:r>
      <w:r w:rsidRPr="00E17DA1">
        <w:rPr>
          <w:rFonts w:ascii="Times New Roman" w:hAnsi="Times New Roman"/>
          <w:vertAlign w:val="subscript"/>
        </w:rPr>
        <w:t>x</w:t>
      </w:r>
      <w:r w:rsidRPr="00576FBC">
        <w:rPr>
          <w:rFonts w:ascii="Times New Roman" w:hAnsi="Times New Roman"/>
        </w:rPr>
        <w:t xml:space="preserve"> units that commence commercial operation on or after January 1, 2006</w:t>
      </w:r>
      <w:r w:rsidR="00F0299B">
        <w:rPr>
          <w:rFonts w:ascii="Times New Roman" w:hAnsi="Times New Roman"/>
        </w:rPr>
        <w:t>, that have not been allocated allowances under Section 225.440 for the applicable or any preceding control period, the Agency will allocate allowances from the NUSA in accordance with Section 255.445</w:t>
      </w:r>
      <w:r w:rsidRPr="00576FBC">
        <w:rPr>
          <w:rFonts w:ascii="Times New Roman" w:hAnsi="Times New Roman"/>
        </w:rPr>
        <w:t>.  The Agency will report these allocations to USEPA by October 31 of the applicable control period.  For example, on October 31, 2009, the Agency will submit to USEPA the allocations from the NUSA for the 2009 control period.</w:t>
      </w:r>
    </w:p>
    <w:p w14:paraId="036A9EEB" w14:textId="77777777" w:rsidR="00576FBC" w:rsidRPr="00576FBC" w:rsidRDefault="00576FBC" w:rsidP="00A23189">
      <w:pPr>
        <w:rPr>
          <w:rFonts w:ascii="Times New Roman" w:hAnsi="Times New Roman"/>
        </w:rPr>
      </w:pPr>
    </w:p>
    <w:p w14:paraId="2C5F45D5" w14:textId="77777777" w:rsidR="00576FBC" w:rsidRPr="00576FBC" w:rsidRDefault="00576FBC" w:rsidP="00576FBC">
      <w:pPr>
        <w:ind w:left="1458" w:hanging="717"/>
        <w:rPr>
          <w:rFonts w:ascii="Times New Roman" w:hAnsi="Times New Roman"/>
        </w:rPr>
      </w:pPr>
      <w:r w:rsidRPr="00576FBC">
        <w:rPr>
          <w:rFonts w:ascii="Times New Roman" w:hAnsi="Times New Roman"/>
        </w:rPr>
        <w:t>d)</w:t>
      </w:r>
      <w:r>
        <w:rPr>
          <w:rFonts w:ascii="Times New Roman" w:hAnsi="Times New Roman"/>
        </w:rPr>
        <w:tab/>
      </w:r>
      <w:r w:rsidRPr="00576FBC">
        <w:rPr>
          <w:rFonts w:ascii="Times New Roman" w:hAnsi="Times New Roman"/>
        </w:rPr>
        <w:t>The Agency will allocate allowances from the CASA to energy efficiency, renewable energy, and clean technology projects pursuant to the criteria in Sections 225.455 through 225.470.  The Agency will report these allocations to USEPA by October 1 of each year.  For example, on October 1, 2009, the Agency will submit to USEPA the allocations from the CASA for the 2009 control period, based on reductions made in the 2008 control period.</w:t>
      </w:r>
    </w:p>
    <w:p w14:paraId="5E06D983" w14:textId="77777777" w:rsidR="00576FBC" w:rsidRPr="00B20FA0" w:rsidRDefault="00576FBC" w:rsidP="00A23189">
      <w:pPr>
        <w:rPr>
          <w:rFonts w:ascii="Times New Roman" w:hAnsi="Times New Roman"/>
        </w:rPr>
      </w:pPr>
    </w:p>
    <w:p w14:paraId="47D36E53" w14:textId="77777777" w:rsidR="00576FBC" w:rsidRPr="00B20FA0" w:rsidRDefault="00576FBC" w:rsidP="00155907">
      <w:pPr>
        <w:ind w:left="720"/>
        <w:rPr>
          <w:rFonts w:ascii="Times New Roman" w:hAnsi="Times New Roman"/>
        </w:rPr>
      </w:pPr>
      <w:r w:rsidRPr="00B20FA0">
        <w:rPr>
          <w:rFonts w:ascii="Times New Roman" w:hAnsi="Times New Roman"/>
        </w:rPr>
        <w:t xml:space="preserve">(Source:  Added at 31 </w:t>
      </w:r>
      <w:smartTag w:uri="urn:schemas-microsoft-com:office:smarttags" w:element="place">
        <w:smartTag w:uri="urn:schemas-microsoft-com:office:smarttags" w:element="State">
          <w:r w:rsidRPr="00B20FA0">
            <w:rPr>
              <w:rFonts w:ascii="Times New Roman" w:hAnsi="Times New Roman"/>
            </w:rPr>
            <w:t>Ill.</w:t>
          </w:r>
        </w:smartTag>
      </w:smartTag>
      <w:r w:rsidRPr="00B20FA0">
        <w:rPr>
          <w:rFonts w:ascii="Times New Roman" w:hAnsi="Times New Roman"/>
        </w:rPr>
        <w:t xml:space="preserve"> Reg. </w:t>
      </w:r>
      <w:r w:rsidR="00E07F7B" w:rsidRPr="00B20FA0">
        <w:rPr>
          <w:rFonts w:ascii="Times New Roman" w:hAnsi="Times New Roman"/>
        </w:rPr>
        <w:t>12864</w:t>
      </w:r>
      <w:r w:rsidRPr="00B20FA0">
        <w:rPr>
          <w:rFonts w:ascii="Times New Roman" w:hAnsi="Times New Roman"/>
        </w:rPr>
        <w:t xml:space="preserve">, effective </w:t>
      </w:r>
      <w:r w:rsidR="00E07F7B" w:rsidRPr="00B20FA0">
        <w:rPr>
          <w:rFonts w:ascii="Times New Roman" w:hAnsi="Times New Roman"/>
        </w:rPr>
        <w:t>August 31, 2007</w:t>
      </w:r>
      <w:r w:rsidRPr="00B20FA0">
        <w:rPr>
          <w:rFonts w:ascii="Times New Roman" w:hAnsi="Times New Roman"/>
        </w:rPr>
        <w:t>)</w:t>
      </w:r>
    </w:p>
    <w:sectPr w:rsidR="00576FBC" w:rsidRPr="00B20FA0"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47A82" w14:textId="77777777" w:rsidR="002C75BD" w:rsidRDefault="002C75BD">
      <w:r>
        <w:separator/>
      </w:r>
    </w:p>
  </w:endnote>
  <w:endnote w:type="continuationSeparator" w:id="0">
    <w:p w14:paraId="46863CBF" w14:textId="77777777" w:rsidR="002C75BD" w:rsidRDefault="002C7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C4A09" w14:textId="77777777" w:rsidR="002C75BD" w:rsidRDefault="002C75BD">
      <w:r>
        <w:separator/>
      </w:r>
    </w:p>
  </w:footnote>
  <w:footnote w:type="continuationSeparator" w:id="0">
    <w:p w14:paraId="6ABEBEA6" w14:textId="77777777" w:rsidR="002C75BD" w:rsidRDefault="002C7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E2A0D"/>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52B05"/>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16AF"/>
    <w:rsid w:val="00145C78"/>
    <w:rsid w:val="00146F30"/>
    <w:rsid w:val="0015097E"/>
    <w:rsid w:val="00153DEA"/>
    <w:rsid w:val="00154F65"/>
    <w:rsid w:val="00155217"/>
    <w:rsid w:val="00155905"/>
    <w:rsid w:val="00155907"/>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761F1"/>
    <w:rsid w:val="002A54F1"/>
    <w:rsid w:val="002A643F"/>
    <w:rsid w:val="002A72C2"/>
    <w:rsid w:val="002A7CB6"/>
    <w:rsid w:val="002C5D80"/>
    <w:rsid w:val="002C75BD"/>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C5236"/>
    <w:rsid w:val="004D6EED"/>
    <w:rsid w:val="004D73D3"/>
    <w:rsid w:val="004E2A0D"/>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44D64"/>
    <w:rsid w:val="0056157E"/>
    <w:rsid w:val="0056501E"/>
    <w:rsid w:val="00571719"/>
    <w:rsid w:val="00571A8B"/>
    <w:rsid w:val="00573770"/>
    <w:rsid w:val="00576975"/>
    <w:rsid w:val="00576FBC"/>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3189"/>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0FA0"/>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04F1"/>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2266"/>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07F7B"/>
    <w:rsid w:val="00E11728"/>
    <w:rsid w:val="00E17DA1"/>
    <w:rsid w:val="00E24167"/>
    <w:rsid w:val="00E24878"/>
    <w:rsid w:val="00E34B29"/>
    <w:rsid w:val="00E406C7"/>
    <w:rsid w:val="00E40FDC"/>
    <w:rsid w:val="00E41211"/>
    <w:rsid w:val="00E4457E"/>
    <w:rsid w:val="00E47B6D"/>
    <w:rsid w:val="00E67587"/>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E2DA7"/>
    <w:rsid w:val="00EF755A"/>
    <w:rsid w:val="00F0299B"/>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2EF0"/>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8C83AD7"/>
  <w15:docId w15:val="{1A2B83EB-76BF-440F-8350-E22FCE6F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6FBC"/>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rsid w:val="00576FBC"/>
    <w:pPr>
      <w:widowControl w:val="0"/>
      <w:tabs>
        <w:tab w:val="left" w:pos="2250"/>
        <w:tab w:val="left" w:pos="2880"/>
      </w:tabs>
      <w:ind w:left="3600" w:hanging="7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2012-06-21T19:46:00Z</dcterms:created>
  <dcterms:modified xsi:type="dcterms:W3CDTF">2025-01-13T21:10:00Z</dcterms:modified>
</cp:coreProperties>
</file>